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D656" w14:textId="11F41E5A" w:rsidR="00093B07" w:rsidRPr="00093B07" w:rsidRDefault="009A0606" w:rsidP="00093B07">
      <w:pPr>
        <w:jc w:val="right"/>
        <w:rPr>
          <w:rFonts w:eastAsia="Calibri" w:cstheme="minorHAnsi"/>
        </w:rPr>
      </w:pPr>
      <w:r>
        <w:rPr>
          <w:rFonts w:eastAsia="Calibri" w:cstheme="minorHAnsi"/>
        </w:rPr>
        <w:t>Warszawa,</w:t>
      </w:r>
      <w:r w:rsidR="002D39D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11</w:t>
      </w:r>
      <w:r w:rsidR="00093B07" w:rsidRPr="00093B07">
        <w:rPr>
          <w:rFonts w:eastAsia="Calibri" w:cstheme="minorHAnsi"/>
        </w:rPr>
        <w:t xml:space="preserve"> kwietnia 2025 r.</w:t>
      </w:r>
    </w:p>
    <w:p w14:paraId="39205D8F" w14:textId="37C2E613" w:rsidR="00093B07" w:rsidRPr="00D701E3" w:rsidRDefault="00093B07" w:rsidP="00093B07">
      <w:pPr>
        <w:jc w:val="both"/>
        <w:rPr>
          <w:rFonts w:eastAsia="Calibri" w:cstheme="minorHAnsi"/>
        </w:rPr>
      </w:pPr>
      <w:r w:rsidRPr="00D701E3">
        <w:rPr>
          <w:rFonts w:eastAsia="Calibri" w:cstheme="minorHAnsi"/>
          <w:b/>
        </w:rPr>
        <w:t>Znak sprawy:</w:t>
      </w:r>
      <w:r w:rsidRPr="00D701E3">
        <w:rPr>
          <w:rFonts w:eastAsia="Calibri" w:cstheme="minorHAnsi"/>
        </w:rPr>
        <w:t xml:space="preserve"> </w:t>
      </w:r>
      <w:r w:rsidR="00004B97" w:rsidRPr="00D701E3">
        <w:rPr>
          <w:rFonts w:eastAsia="Calibri" w:cstheme="minorHAnsi"/>
        </w:rPr>
        <w:t>UD-III-WOR.0003.149</w:t>
      </w:r>
      <w:r w:rsidRPr="00D701E3">
        <w:rPr>
          <w:rFonts w:eastAsia="Calibri" w:cstheme="minorHAnsi"/>
        </w:rPr>
        <w:t>.2025.KLA</w:t>
      </w:r>
    </w:p>
    <w:p w14:paraId="409F903C" w14:textId="6646941B" w:rsidR="00D62E22" w:rsidRPr="00D701E3" w:rsidRDefault="00D62E22" w:rsidP="00D62E22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D701E3">
        <w:rPr>
          <w:rFonts w:eastAsia="Calibri" w:cstheme="minorHAnsi"/>
          <w:b/>
          <w:bCs w:val="0"/>
          <w:color w:val="000000" w:themeColor="text1"/>
        </w:rPr>
        <w:t>Pani</w:t>
      </w:r>
    </w:p>
    <w:p w14:paraId="446D258A" w14:textId="2EC001B1" w:rsidR="00D62E22" w:rsidRPr="00D701E3" w:rsidRDefault="00D62E22" w:rsidP="00D62E22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D701E3">
        <w:rPr>
          <w:rFonts w:eastAsia="Calibri" w:cstheme="minorHAnsi"/>
          <w:b/>
          <w:bCs w:val="0"/>
          <w:color w:val="000000" w:themeColor="text1"/>
        </w:rPr>
        <w:t>Agnieszka Gola</w:t>
      </w:r>
    </w:p>
    <w:p w14:paraId="2A45ED82" w14:textId="6436BE13" w:rsidR="00D62E22" w:rsidRPr="00D701E3" w:rsidRDefault="00D62E22" w:rsidP="00D62E22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D701E3">
        <w:rPr>
          <w:rFonts w:eastAsia="Calibri" w:cstheme="minorHAnsi"/>
          <w:b/>
          <w:bCs w:val="0"/>
          <w:color w:val="000000" w:themeColor="text1"/>
        </w:rPr>
        <w:t>Radna Dzielnicy Bielany</w:t>
      </w:r>
    </w:p>
    <w:p w14:paraId="57B56DEA" w14:textId="77777777" w:rsidR="00D62E22" w:rsidRPr="00D701E3" w:rsidRDefault="00D62E22" w:rsidP="00D62E22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D701E3">
        <w:rPr>
          <w:rFonts w:eastAsia="Calibri" w:cstheme="minorHAnsi"/>
          <w:b/>
          <w:bCs w:val="0"/>
          <w:color w:val="000000" w:themeColor="text1"/>
        </w:rPr>
        <w:t>m.st. Warszawy</w:t>
      </w:r>
    </w:p>
    <w:p w14:paraId="06F2C676" w14:textId="32C99541" w:rsidR="00093B07" w:rsidRPr="00D701E3" w:rsidRDefault="00093B07" w:rsidP="00093B07">
      <w:pPr>
        <w:spacing w:after="480"/>
        <w:rPr>
          <w:rFonts w:eastAsia="Calibri" w:cstheme="minorHAnsi"/>
        </w:rPr>
      </w:pPr>
      <w:r w:rsidRPr="00D701E3">
        <w:rPr>
          <w:rFonts w:eastAsia="Calibri" w:cstheme="minorHAnsi"/>
          <w:b/>
        </w:rPr>
        <w:t>Dotyczy:</w:t>
      </w:r>
      <w:r w:rsidRPr="00D701E3">
        <w:rPr>
          <w:rFonts w:eastAsia="Calibri" w:cstheme="minorHAnsi"/>
        </w:rPr>
        <w:t xml:space="preserve"> int</w:t>
      </w:r>
      <w:r w:rsidR="00004B97" w:rsidRPr="00D701E3">
        <w:rPr>
          <w:rFonts w:eastAsia="Calibri" w:cstheme="minorHAnsi"/>
        </w:rPr>
        <w:t>erpelacji nr UD-III-WOR.0003.149</w:t>
      </w:r>
      <w:r w:rsidRPr="00D701E3">
        <w:rPr>
          <w:rFonts w:eastAsia="Calibri" w:cstheme="minorHAnsi"/>
        </w:rPr>
        <w:t>.2025.KLA</w:t>
      </w:r>
      <w:r w:rsidRPr="00D701E3">
        <w:rPr>
          <w:rFonts w:eastAsia="Calibri" w:cstheme="minorHAnsi"/>
          <w:b/>
        </w:rPr>
        <w:t xml:space="preserve"> </w:t>
      </w:r>
      <w:r w:rsidRPr="00D701E3">
        <w:rPr>
          <w:rFonts w:eastAsia="Calibri" w:cstheme="minorHAnsi"/>
        </w:rPr>
        <w:t xml:space="preserve">z 3 kwietnia 2025 r. w sprawie </w:t>
      </w:r>
      <w:r w:rsidR="00004B97" w:rsidRPr="00D701E3">
        <w:rPr>
          <w:rFonts w:eastAsia="Calibri" w:cstheme="minorHAnsi"/>
        </w:rPr>
        <w:t>wycinek drzew na Młocinach Wschodnich</w:t>
      </w:r>
    </w:p>
    <w:p w14:paraId="7B27CEAA" w14:textId="77777777" w:rsidR="009A0606" w:rsidRDefault="00093B07" w:rsidP="00004B97">
      <w:pPr>
        <w:spacing w:after="480"/>
        <w:contextualSpacing/>
        <w:rPr>
          <w:rFonts w:cstheme="minorHAnsi"/>
        </w:rPr>
      </w:pPr>
      <w:r w:rsidRPr="00D701E3">
        <w:rPr>
          <w:rFonts w:eastAsia="Calibri" w:cstheme="minorHAnsi"/>
        </w:rPr>
        <w:t>nawiązując do</w:t>
      </w:r>
      <w:r w:rsidR="00004B97" w:rsidRPr="00D701E3">
        <w:rPr>
          <w:rFonts w:cstheme="minorHAnsi"/>
        </w:rPr>
        <w:t xml:space="preserve"> interpelacji nr UD-III-WOR.0003.149.2025.KLA z dnia 3 kwietnia 2025 r. w sprawie wycinki drzew na Młocinach Wschodnich, informuję, że dla działek ewidencyjnych nr 140 i 153 z obrębu 7-10-07 nie były i nie są obecnie prowadzone postępowania administracyjne dotyczące wydania</w:t>
      </w:r>
      <w:r w:rsidR="009A0606">
        <w:rPr>
          <w:rFonts w:cstheme="minorHAnsi"/>
        </w:rPr>
        <w:t xml:space="preserve"> zezwolenia na usunięcie drzew.</w:t>
      </w:r>
    </w:p>
    <w:p w14:paraId="167C9F47" w14:textId="63778CB7" w:rsidR="00093B07" w:rsidRDefault="00004B97" w:rsidP="00004B97">
      <w:pPr>
        <w:spacing w:after="480"/>
        <w:rPr>
          <w:rFonts w:cstheme="minorHAnsi"/>
        </w:rPr>
      </w:pPr>
      <w:r w:rsidRPr="00D701E3">
        <w:rPr>
          <w:rFonts w:cstheme="minorHAnsi"/>
        </w:rPr>
        <w:t>Tutejszy organ administracyjny nie wydał żadnej decyzji zezwalającej na usunięcie drzew rosnących na tych terenach.</w:t>
      </w:r>
    </w:p>
    <w:p w14:paraId="7AB46445" w14:textId="77777777" w:rsidR="00CF000E" w:rsidRPr="00CF000E" w:rsidRDefault="00CF000E" w:rsidP="00CF000E">
      <w:pPr>
        <w:spacing w:after="0" w:line="256" w:lineRule="auto"/>
        <w:rPr>
          <w:rFonts w:ascii="Calibri" w:eastAsia="Calibri" w:hAnsi="Calibri" w:cs="Calibri"/>
          <w:iCs/>
          <w:szCs w:val="22"/>
          <w:lang w:eastAsia="en-US"/>
        </w:rPr>
      </w:pPr>
      <w:r w:rsidRPr="00CF000E">
        <w:rPr>
          <w:rFonts w:ascii="Calibri" w:eastAsia="Calibri" w:hAnsi="Calibri" w:cs="Calibri"/>
          <w:iCs/>
          <w:szCs w:val="22"/>
          <w:lang w:eastAsia="en-US"/>
        </w:rPr>
        <w:t xml:space="preserve">BURMISTRZ </w:t>
      </w:r>
    </w:p>
    <w:p w14:paraId="7577A905" w14:textId="77777777" w:rsidR="00CF000E" w:rsidRPr="00CF000E" w:rsidRDefault="00CF000E" w:rsidP="00CF000E">
      <w:pPr>
        <w:spacing w:after="0" w:line="256" w:lineRule="auto"/>
        <w:rPr>
          <w:rFonts w:ascii="Calibri" w:eastAsia="Calibri" w:hAnsi="Calibri" w:cs="Calibri"/>
          <w:iCs/>
          <w:szCs w:val="22"/>
          <w:lang w:eastAsia="en-US"/>
        </w:rPr>
      </w:pPr>
      <w:r w:rsidRPr="00CF000E">
        <w:rPr>
          <w:rFonts w:ascii="Calibri" w:eastAsia="Calibri" w:hAnsi="Calibri" w:cs="Calibri"/>
          <w:iCs/>
          <w:szCs w:val="22"/>
          <w:lang w:eastAsia="en-US"/>
        </w:rPr>
        <w:t>DZIELNICY BIELANY M. ST. WARSZAWY</w:t>
      </w:r>
    </w:p>
    <w:p w14:paraId="0A9C0BB2" w14:textId="77777777" w:rsidR="00CF000E" w:rsidRPr="00CF000E" w:rsidRDefault="00CF000E" w:rsidP="00CF000E">
      <w:pPr>
        <w:spacing w:after="0" w:line="256" w:lineRule="auto"/>
        <w:rPr>
          <w:rFonts w:ascii="Calibri" w:eastAsia="Calibri" w:hAnsi="Calibri" w:cs="Calibri"/>
          <w:iCs/>
          <w:szCs w:val="22"/>
          <w:lang w:eastAsia="en-US"/>
        </w:rPr>
      </w:pPr>
      <w:r w:rsidRPr="00CF000E">
        <w:rPr>
          <w:rFonts w:ascii="Calibri" w:eastAsia="Calibri" w:hAnsi="Calibri" w:cs="Calibri"/>
          <w:iCs/>
          <w:szCs w:val="22"/>
          <w:lang w:eastAsia="en-US"/>
        </w:rPr>
        <w:t xml:space="preserve">/-/ Grzegorz </w:t>
      </w:r>
      <w:proofErr w:type="spellStart"/>
      <w:r w:rsidRPr="00CF000E">
        <w:rPr>
          <w:rFonts w:ascii="Calibri" w:eastAsia="Calibri" w:hAnsi="Calibri" w:cs="Calibri"/>
          <w:iCs/>
          <w:szCs w:val="22"/>
          <w:lang w:eastAsia="en-US"/>
        </w:rPr>
        <w:t>Pietruczuk</w:t>
      </w:r>
      <w:proofErr w:type="spellEnd"/>
    </w:p>
    <w:p w14:paraId="7C5E4169" w14:textId="77777777" w:rsidR="00CF000E" w:rsidRDefault="00CF000E" w:rsidP="00004B97">
      <w:pPr>
        <w:spacing w:after="480"/>
        <w:rPr>
          <w:rFonts w:cstheme="minorHAnsi"/>
        </w:rPr>
      </w:pPr>
    </w:p>
    <w:p w14:paraId="734AFB62" w14:textId="77777777" w:rsidR="00CF000E" w:rsidRPr="00004B97" w:rsidRDefault="00CF000E" w:rsidP="00004B97">
      <w:pPr>
        <w:spacing w:after="480"/>
        <w:rPr>
          <w:rFonts w:eastAsia="Calibri" w:cstheme="minorHAnsi"/>
        </w:rPr>
      </w:pPr>
      <w:bookmarkStart w:id="0" w:name="_GoBack"/>
      <w:bookmarkEnd w:id="0"/>
    </w:p>
    <w:sectPr w:rsidR="00CF000E" w:rsidRPr="00004B97" w:rsidSect="005448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F75" w14:textId="77777777" w:rsidR="004F4F91" w:rsidRDefault="004F4F91" w:rsidP="0054486C">
      <w:pPr>
        <w:spacing w:after="0" w:line="240" w:lineRule="auto"/>
      </w:pPr>
      <w:r>
        <w:separator/>
      </w:r>
    </w:p>
  </w:endnote>
  <w:endnote w:type="continuationSeparator" w:id="0">
    <w:p w14:paraId="40EF62B3" w14:textId="77777777" w:rsidR="004F4F91" w:rsidRDefault="004F4F9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CF00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75459AD7" w14:textId="77777777" w:rsidTr="45461A6B">
      <w:trPr>
        <w:trHeight w:val="300"/>
      </w:trPr>
      <w:tc>
        <w:tcPr>
          <w:tcW w:w="3020" w:type="dxa"/>
        </w:tcPr>
        <w:p w14:paraId="6A2FEA7A" w14:textId="54AB7597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19C09378" w14:textId="4EDDBD4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7E1CF0CD" w14:textId="2CC4320A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34DB8C85" w14:textId="2EE07881" w:rsidR="45461A6B" w:rsidRDefault="45461A6B" w:rsidP="45461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13A3" w14:textId="77777777" w:rsidR="004F4F91" w:rsidRDefault="004F4F91" w:rsidP="0054486C">
      <w:pPr>
        <w:spacing w:after="0" w:line="240" w:lineRule="auto"/>
      </w:pPr>
      <w:r>
        <w:separator/>
      </w:r>
    </w:p>
  </w:footnote>
  <w:footnote w:type="continuationSeparator" w:id="0">
    <w:p w14:paraId="33D33818" w14:textId="77777777" w:rsidR="004F4F91" w:rsidRDefault="004F4F9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68944ED0" w14:textId="77777777" w:rsidTr="45461A6B">
      <w:trPr>
        <w:trHeight w:val="300"/>
      </w:trPr>
      <w:tc>
        <w:tcPr>
          <w:tcW w:w="3020" w:type="dxa"/>
        </w:tcPr>
        <w:p w14:paraId="16D38C1A" w14:textId="49CC6D6F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5EA9ECB4" w14:textId="7D5829D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4E854D35" w14:textId="3F3079B0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50BC076F" w14:textId="3D6719EE" w:rsidR="45461A6B" w:rsidRDefault="45461A6B" w:rsidP="45461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4CDDCFD" w:rsidR="00BD3DE7" w:rsidRPr="006336C1" w:rsidRDefault="00D30F10" w:rsidP="000C47D4">
    <w:pPr>
      <w:pStyle w:val="Nagwek"/>
      <w:ind w:left="-340"/>
    </w:pPr>
    <w:r>
      <w:rPr>
        <w:noProof/>
      </w:rPr>
      <w:drawing>
        <wp:inline distT="0" distB="0" distL="0" distR="0" wp14:anchorId="08A3AC62" wp14:editId="7FC0E9B8">
          <wp:extent cx="5760720" cy="1036955"/>
          <wp:effectExtent l="0" t="0" r="0" b="0"/>
          <wp:docPr id="1" name="Obraz 1" descr="Burmistrz Dzielnicy Bielany Miasta Stołecznego Warszawy, ul. S. Żeromskiego 29, 01-882 Warszawa, tel. 22 443 47 84, 22 443 47 82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Bielany Miasta Stołecznego Warszawy, ul. S. Żeromskiego 29, 01-882 Warszawa, tel. 22 443 47 84, 22 443 47 82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18DD"/>
    <w:multiLevelType w:val="multilevel"/>
    <w:tmpl w:val="259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4B97"/>
    <w:rsid w:val="00022CD2"/>
    <w:rsid w:val="0005117B"/>
    <w:rsid w:val="00093B07"/>
    <w:rsid w:val="000B42DB"/>
    <w:rsid w:val="000C47D4"/>
    <w:rsid w:val="000E4923"/>
    <w:rsid w:val="0010505D"/>
    <w:rsid w:val="001250F1"/>
    <w:rsid w:val="00154806"/>
    <w:rsid w:val="00166216"/>
    <w:rsid w:val="0024014F"/>
    <w:rsid w:val="00252EFD"/>
    <w:rsid w:val="00291161"/>
    <w:rsid w:val="002D39D4"/>
    <w:rsid w:val="00325978"/>
    <w:rsid w:val="00353847"/>
    <w:rsid w:val="00355A45"/>
    <w:rsid w:val="00356A3E"/>
    <w:rsid w:val="003E3016"/>
    <w:rsid w:val="00421067"/>
    <w:rsid w:val="004842E3"/>
    <w:rsid w:val="00485FF8"/>
    <w:rsid w:val="004A4248"/>
    <w:rsid w:val="004D25AE"/>
    <w:rsid w:val="004F4F91"/>
    <w:rsid w:val="0054486C"/>
    <w:rsid w:val="005724AF"/>
    <w:rsid w:val="005A1F50"/>
    <w:rsid w:val="005C1E0C"/>
    <w:rsid w:val="005D3D35"/>
    <w:rsid w:val="006238D7"/>
    <w:rsid w:val="006336C1"/>
    <w:rsid w:val="0067639C"/>
    <w:rsid w:val="00696925"/>
    <w:rsid w:val="00764EC2"/>
    <w:rsid w:val="007976E2"/>
    <w:rsid w:val="008440B9"/>
    <w:rsid w:val="008608C2"/>
    <w:rsid w:val="008A1DAA"/>
    <w:rsid w:val="00935651"/>
    <w:rsid w:val="0093775F"/>
    <w:rsid w:val="00937849"/>
    <w:rsid w:val="00984F32"/>
    <w:rsid w:val="009A0606"/>
    <w:rsid w:val="009A3481"/>
    <w:rsid w:val="009B335B"/>
    <w:rsid w:val="009C4997"/>
    <w:rsid w:val="009C68FE"/>
    <w:rsid w:val="00A12AB8"/>
    <w:rsid w:val="00A1350E"/>
    <w:rsid w:val="00A13B83"/>
    <w:rsid w:val="00A37F5F"/>
    <w:rsid w:val="00A416F6"/>
    <w:rsid w:val="00A70B09"/>
    <w:rsid w:val="00A95512"/>
    <w:rsid w:val="00AB640E"/>
    <w:rsid w:val="00AC07BE"/>
    <w:rsid w:val="00B05377"/>
    <w:rsid w:val="00B100B0"/>
    <w:rsid w:val="00B41D85"/>
    <w:rsid w:val="00B45C5E"/>
    <w:rsid w:val="00B737B1"/>
    <w:rsid w:val="00C006C0"/>
    <w:rsid w:val="00C05A12"/>
    <w:rsid w:val="00C14C6A"/>
    <w:rsid w:val="00C848B9"/>
    <w:rsid w:val="00C877E9"/>
    <w:rsid w:val="00CD02A1"/>
    <w:rsid w:val="00CF000E"/>
    <w:rsid w:val="00D30F10"/>
    <w:rsid w:val="00D62E22"/>
    <w:rsid w:val="00D701E3"/>
    <w:rsid w:val="00D90647"/>
    <w:rsid w:val="00E52235"/>
    <w:rsid w:val="00E737BB"/>
    <w:rsid w:val="00E96270"/>
    <w:rsid w:val="00EB2311"/>
    <w:rsid w:val="00ED2673"/>
    <w:rsid w:val="00F32F98"/>
    <w:rsid w:val="00F537B0"/>
    <w:rsid w:val="00F61102"/>
    <w:rsid w:val="00F8546C"/>
    <w:rsid w:val="00FB6864"/>
    <w:rsid w:val="00FF0EB5"/>
    <w:rsid w:val="454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093B0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DE3B9-EF08-432F-AEEE-2B68EBB2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http://schemas.microsoft.com/office/2006/metadata/properties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Piórecka Bogumiła</cp:lastModifiedBy>
  <cp:revision>4</cp:revision>
  <cp:lastPrinted>2025-04-09T11:26:00Z</cp:lastPrinted>
  <dcterms:created xsi:type="dcterms:W3CDTF">2025-04-11T08:05:00Z</dcterms:created>
  <dcterms:modified xsi:type="dcterms:W3CDTF">2025-04-14T08:28:00Z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13816900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