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89" w:rsidRPr="00B952F6" w:rsidRDefault="00C95A01" w:rsidP="00C95A01">
      <w:pPr>
        <w:widowControl w:val="0"/>
        <w:tabs>
          <w:tab w:val="left" w:pos="9000"/>
        </w:tabs>
        <w:autoSpaceDE w:val="0"/>
        <w:autoSpaceDN w:val="0"/>
        <w:adjustRightInd w:val="0"/>
        <w:spacing w:after="240" w:line="300" w:lineRule="auto"/>
        <w:ind w:left="6521" w:right="70"/>
        <w:rPr>
          <w:rFonts w:ascii="Calibri" w:hAnsi="Calibri"/>
          <w:b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>Warszawa,</w:t>
      </w:r>
      <w:r w:rsidR="00FD6B98">
        <w:rPr>
          <w:rFonts w:ascii="Calibri" w:hAnsi="Calibri"/>
          <w:sz w:val="22"/>
          <w:szCs w:val="22"/>
        </w:rPr>
        <w:t xml:space="preserve"> 14.05.2025</w:t>
      </w:r>
      <w:bookmarkStart w:id="0" w:name="_GoBack"/>
      <w:bookmarkEnd w:id="0"/>
    </w:p>
    <w:p w:rsidR="00003889" w:rsidRPr="00B952F6" w:rsidRDefault="00E158FD" w:rsidP="00003889">
      <w:pPr>
        <w:widowControl w:val="0"/>
        <w:tabs>
          <w:tab w:val="left" w:pos="9000"/>
        </w:tabs>
        <w:autoSpaceDE w:val="0"/>
        <w:autoSpaceDN w:val="0"/>
        <w:adjustRightInd w:val="0"/>
        <w:spacing w:after="240" w:line="300" w:lineRule="auto"/>
        <w:ind w:right="70"/>
        <w:rPr>
          <w:rFonts w:ascii="Calibri" w:hAnsi="Calibri"/>
          <w:sz w:val="22"/>
          <w:szCs w:val="22"/>
        </w:rPr>
      </w:pPr>
      <w:r w:rsidRPr="00B952F6">
        <w:rPr>
          <w:rFonts w:ascii="Calibri" w:hAnsi="Calibri"/>
          <w:b/>
          <w:sz w:val="22"/>
          <w:szCs w:val="22"/>
        </w:rPr>
        <w:t>Znak sprawy:</w:t>
      </w:r>
      <w:r w:rsidRPr="00B952F6">
        <w:rPr>
          <w:rFonts w:ascii="Calibri" w:hAnsi="Calibri"/>
          <w:sz w:val="22"/>
          <w:szCs w:val="22"/>
        </w:rPr>
        <w:t xml:space="preserve"> </w:t>
      </w:r>
      <w:r w:rsidR="007F2D50" w:rsidRPr="00B952F6">
        <w:rPr>
          <w:rFonts w:ascii="Calibri" w:hAnsi="Calibri"/>
          <w:sz w:val="22"/>
          <w:szCs w:val="22"/>
        </w:rPr>
        <w:t>UD-III-WOR.0003.</w:t>
      </w:r>
      <w:r w:rsidR="00003889" w:rsidRPr="00B952F6">
        <w:rPr>
          <w:rFonts w:ascii="Calibri" w:hAnsi="Calibri"/>
          <w:sz w:val="22"/>
          <w:szCs w:val="22"/>
        </w:rPr>
        <w:t>17</w:t>
      </w:r>
      <w:r w:rsidR="00E60879" w:rsidRPr="00B952F6">
        <w:rPr>
          <w:rFonts w:ascii="Calibri" w:hAnsi="Calibri"/>
          <w:sz w:val="22"/>
          <w:szCs w:val="22"/>
        </w:rPr>
        <w:t>6</w:t>
      </w:r>
      <w:r w:rsidR="00003889" w:rsidRPr="00B952F6">
        <w:rPr>
          <w:rFonts w:ascii="Calibri" w:hAnsi="Calibri"/>
          <w:sz w:val="22"/>
          <w:szCs w:val="22"/>
        </w:rPr>
        <w:t>.</w:t>
      </w:r>
      <w:r w:rsidR="007F2D50" w:rsidRPr="00B952F6">
        <w:rPr>
          <w:rFonts w:ascii="Calibri" w:hAnsi="Calibri"/>
          <w:sz w:val="22"/>
          <w:szCs w:val="22"/>
        </w:rPr>
        <w:t>202</w:t>
      </w:r>
      <w:r w:rsidR="00003889" w:rsidRPr="00B952F6">
        <w:rPr>
          <w:rFonts w:ascii="Calibri" w:hAnsi="Calibri"/>
          <w:sz w:val="22"/>
          <w:szCs w:val="22"/>
        </w:rPr>
        <w:t>5</w:t>
      </w:r>
      <w:r w:rsidR="007F2D50" w:rsidRPr="00B952F6">
        <w:rPr>
          <w:rFonts w:ascii="Calibri" w:hAnsi="Calibri"/>
          <w:sz w:val="22"/>
          <w:szCs w:val="22"/>
        </w:rPr>
        <w:t>.</w:t>
      </w:r>
      <w:r w:rsidR="00003889" w:rsidRPr="00B952F6">
        <w:rPr>
          <w:rFonts w:ascii="Calibri" w:hAnsi="Calibri"/>
          <w:sz w:val="22"/>
          <w:szCs w:val="22"/>
        </w:rPr>
        <w:t>KL</w:t>
      </w:r>
      <w:r w:rsidR="007F2D50" w:rsidRPr="00B952F6">
        <w:rPr>
          <w:rFonts w:ascii="Calibri" w:hAnsi="Calibri"/>
          <w:sz w:val="22"/>
          <w:szCs w:val="22"/>
        </w:rPr>
        <w:t>A</w:t>
      </w:r>
    </w:p>
    <w:p w:rsidR="00E158FD" w:rsidRPr="00B952F6" w:rsidRDefault="00E158FD" w:rsidP="00C124DF">
      <w:pPr>
        <w:spacing w:before="1600" w:line="300" w:lineRule="auto"/>
        <w:ind w:firstLine="3969"/>
        <w:rPr>
          <w:rFonts w:ascii="Calibri" w:hAnsi="Calibri"/>
          <w:b/>
          <w:sz w:val="22"/>
          <w:szCs w:val="22"/>
        </w:rPr>
      </w:pPr>
      <w:r w:rsidRPr="00B952F6">
        <w:rPr>
          <w:rFonts w:ascii="Calibri" w:hAnsi="Calibri"/>
          <w:b/>
          <w:sz w:val="22"/>
          <w:szCs w:val="22"/>
        </w:rPr>
        <w:t>Pan</w:t>
      </w:r>
      <w:r w:rsidR="00003889" w:rsidRPr="00B952F6">
        <w:rPr>
          <w:rFonts w:ascii="Calibri" w:hAnsi="Calibri"/>
          <w:b/>
          <w:sz w:val="22"/>
          <w:szCs w:val="22"/>
        </w:rPr>
        <w:t>i</w:t>
      </w:r>
      <w:r w:rsidR="00C124DF" w:rsidRPr="00B952F6">
        <w:rPr>
          <w:rFonts w:ascii="Calibri" w:hAnsi="Calibri"/>
          <w:b/>
          <w:sz w:val="22"/>
          <w:szCs w:val="22"/>
        </w:rPr>
        <w:t xml:space="preserve"> </w:t>
      </w:r>
      <w:r w:rsidR="00003889" w:rsidRPr="00B952F6">
        <w:rPr>
          <w:rFonts w:ascii="Calibri" w:hAnsi="Calibri"/>
          <w:b/>
          <w:sz w:val="22"/>
          <w:szCs w:val="22"/>
        </w:rPr>
        <w:t xml:space="preserve">Agnieszka </w:t>
      </w:r>
      <w:r w:rsidR="00C8405C" w:rsidRPr="00B952F6">
        <w:rPr>
          <w:rFonts w:ascii="Calibri" w:hAnsi="Calibri"/>
          <w:b/>
          <w:sz w:val="22"/>
          <w:szCs w:val="22"/>
        </w:rPr>
        <w:t>Gola</w:t>
      </w:r>
    </w:p>
    <w:p w:rsidR="00E158FD" w:rsidRPr="00B952F6" w:rsidRDefault="00E158FD" w:rsidP="00003889">
      <w:pPr>
        <w:spacing w:after="240" w:line="300" w:lineRule="auto"/>
        <w:ind w:firstLine="3969"/>
        <w:contextualSpacing/>
        <w:rPr>
          <w:rFonts w:ascii="Calibri" w:hAnsi="Calibri"/>
          <w:b/>
          <w:sz w:val="22"/>
          <w:szCs w:val="22"/>
        </w:rPr>
      </w:pPr>
      <w:r w:rsidRPr="00B952F6">
        <w:rPr>
          <w:rFonts w:ascii="Calibri" w:hAnsi="Calibri"/>
          <w:b/>
          <w:sz w:val="22"/>
          <w:szCs w:val="22"/>
        </w:rPr>
        <w:t>Radn</w:t>
      </w:r>
      <w:r w:rsidR="00003889" w:rsidRPr="00B952F6">
        <w:rPr>
          <w:rFonts w:ascii="Calibri" w:hAnsi="Calibri"/>
          <w:b/>
          <w:sz w:val="22"/>
          <w:szCs w:val="22"/>
        </w:rPr>
        <w:t>a</w:t>
      </w:r>
      <w:r w:rsidRPr="00B952F6">
        <w:rPr>
          <w:rFonts w:ascii="Calibri" w:hAnsi="Calibri"/>
          <w:b/>
          <w:sz w:val="22"/>
          <w:szCs w:val="22"/>
        </w:rPr>
        <w:t xml:space="preserve"> Dzielnicy Bielany</w:t>
      </w:r>
    </w:p>
    <w:p w:rsidR="00E158FD" w:rsidRPr="00B952F6" w:rsidRDefault="00E158FD" w:rsidP="00003889">
      <w:pPr>
        <w:spacing w:after="240" w:line="300" w:lineRule="auto"/>
        <w:ind w:firstLine="3969"/>
        <w:contextualSpacing/>
        <w:rPr>
          <w:rFonts w:ascii="Calibri" w:hAnsi="Calibri"/>
          <w:b/>
          <w:sz w:val="22"/>
          <w:szCs w:val="22"/>
        </w:rPr>
      </w:pPr>
      <w:r w:rsidRPr="00B952F6">
        <w:rPr>
          <w:rFonts w:ascii="Calibri" w:hAnsi="Calibri"/>
          <w:b/>
          <w:sz w:val="22"/>
          <w:szCs w:val="22"/>
        </w:rPr>
        <w:t>m.st. Warszawy</w:t>
      </w:r>
    </w:p>
    <w:p w:rsidR="00E158FD" w:rsidRPr="00B952F6" w:rsidRDefault="00E158FD" w:rsidP="00003889">
      <w:pPr>
        <w:spacing w:before="1000" w:after="240" w:line="300" w:lineRule="auto"/>
        <w:ind w:left="1134" w:hanging="1134"/>
        <w:rPr>
          <w:rFonts w:ascii="Calibri" w:hAnsi="Calibri"/>
          <w:sz w:val="22"/>
          <w:szCs w:val="22"/>
          <w:highlight w:val="yellow"/>
        </w:rPr>
      </w:pPr>
      <w:r w:rsidRPr="00B952F6">
        <w:rPr>
          <w:rFonts w:ascii="Calibri" w:hAnsi="Calibri"/>
          <w:b/>
          <w:sz w:val="22"/>
          <w:szCs w:val="22"/>
        </w:rPr>
        <w:t>W sprawie:</w:t>
      </w:r>
      <w:r w:rsidRPr="00B952F6">
        <w:rPr>
          <w:rFonts w:ascii="Calibri" w:hAnsi="Calibri"/>
          <w:sz w:val="22"/>
          <w:szCs w:val="22"/>
        </w:rPr>
        <w:t xml:space="preserve"> </w:t>
      </w:r>
      <w:r w:rsidR="007F2D50" w:rsidRPr="00B952F6">
        <w:rPr>
          <w:rFonts w:ascii="Calibri" w:hAnsi="Calibri" w:cs="Calibri"/>
          <w:iCs/>
          <w:sz w:val="22"/>
          <w:szCs w:val="22"/>
        </w:rPr>
        <w:t xml:space="preserve">udzielenia informacji na temat </w:t>
      </w:r>
      <w:r w:rsidR="00E60879" w:rsidRPr="00B952F6">
        <w:rPr>
          <w:rFonts w:ascii="Calibri" w:hAnsi="Calibri" w:cs="Calibri"/>
          <w:iCs/>
          <w:sz w:val="22"/>
          <w:szCs w:val="22"/>
        </w:rPr>
        <w:t>wystąpień o wydanie warunków zabudowy dla obszaru objętego planem miejscowym rejonu Huty</w:t>
      </w:r>
    </w:p>
    <w:p w:rsidR="006F599B" w:rsidRPr="00B952F6" w:rsidRDefault="006E35A8" w:rsidP="006E35A8">
      <w:pPr>
        <w:spacing w:before="1400" w:after="240" w:line="300" w:lineRule="auto"/>
        <w:rPr>
          <w:rFonts w:ascii="Calibri" w:hAnsi="Calibri"/>
          <w:sz w:val="22"/>
          <w:szCs w:val="22"/>
        </w:rPr>
      </w:pPr>
      <w:r w:rsidRPr="00B952F6">
        <w:rPr>
          <w:rFonts w:ascii="Calibri" w:hAnsi="Calibri"/>
          <w:sz w:val="22"/>
          <w:szCs w:val="22"/>
        </w:rPr>
        <w:t>Odpowiadając na</w:t>
      </w:r>
      <w:r w:rsidR="00E158FD" w:rsidRPr="00B952F6">
        <w:rPr>
          <w:rFonts w:ascii="Calibri" w:hAnsi="Calibri"/>
          <w:sz w:val="22"/>
          <w:szCs w:val="22"/>
        </w:rPr>
        <w:t xml:space="preserve"> Pan</w:t>
      </w:r>
      <w:r w:rsidR="00003889" w:rsidRPr="00B952F6">
        <w:rPr>
          <w:rFonts w:ascii="Calibri" w:hAnsi="Calibri"/>
          <w:sz w:val="22"/>
          <w:szCs w:val="22"/>
        </w:rPr>
        <w:t>i</w:t>
      </w:r>
      <w:r w:rsidR="00E158FD" w:rsidRPr="00B952F6">
        <w:rPr>
          <w:rFonts w:ascii="Calibri" w:hAnsi="Calibri"/>
          <w:sz w:val="22"/>
          <w:szCs w:val="22"/>
        </w:rPr>
        <w:t xml:space="preserve"> interpelacj</w:t>
      </w:r>
      <w:r w:rsidRPr="00B952F6">
        <w:rPr>
          <w:rFonts w:ascii="Calibri" w:hAnsi="Calibri"/>
          <w:sz w:val="22"/>
          <w:szCs w:val="22"/>
        </w:rPr>
        <w:t>ę</w:t>
      </w:r>
      <w:r w:rsidR="00404427" w:rsidRPr="00B952F6">
        <w:rPr>
          <w:rFonts w:ascii="Calibri" w:hAnsi="Calibri"/>
          <w:sz w:val="22"/>
          <w:szCs w:val="22"/>
        </w:rPr>
        <w:t xml:space="preserve"> </w:t>
      </w:r>
      <w:r w:rsidR="00E158FD" w:rsidRPr="00B952F6">
        <w:rPr>
          <w:rFonts w:ascii="Calibri" w:hAnsi="Calibri"/>
          <w:sz w:val="22"/>
          <w:szCs w:val="22"/>
        </w:rPr>
        <w:t xml:space="preserve">znak: </w:t>
      </w:r>
      <w:r w:rsidR="007F2D50" w:rsidRPr="00B952F6">
        <w:rPr>
          <w:rFonts w:ascii="Calibri" w:hAnsi="Calibri"/>
          <w:sz w:val="22"/>
          <w:szCs w:val="22"/>
        </w:rPr>
        <w:t>UD-III-WOR.0003.</w:t>
      </w:r>
      <w:r w:rsidR="00003889" w:rsidRPr="00B952F6">
        <w:rPr>
          <w:rFonts w:ascii="Calibri" w:hAnsi="Calibri"/>
          <w:sz w:val="22"/>
          <w:szCs w:val="22"/>
        </w:rPr>
        <w:t>17</w:t>
      </w:r>
      <w:r w:rsidR="00E60879" w:rsidRPr="00B952F6">
        <w:rPr>
          <w:rFonts w:ascii="Calibri" w:hAnsi="Calibri"/>
          <w:sz w:val="22"/>
          <w:szCs w:val="22"/>
        </w:rPr>
        <w:t>6</w:t>
      </w:r>
      <w:r w:rsidR="007F2D50" w:rsidRPr="00B952F6">
        <w:rPr>
          <w:rFonts w:ascii="Calibri" w:hAnsi="Calibri"/>
          <w:sz w:val="22"/>
          <w:szCs w:val="22"/>
        </w:rPr>
        <w:t>.202</w:t>
      </w:r>
      <w:r w:rsidR="00003889" w:rsidRPr="00B952F6">
        <w:rPr>
          <w:rFonts w:ascii="Calibri" w:hAnsi="Calibri"/>
          <w:sz w:val="22"/>
          <w:szCs w:val="22"/>
        </w:rPr>
        <w:t>5</w:t>
      </w:r>
      <w:r w:rsidR="007F2D50" w:rsidRPr="00B952F6">
        <w:rPr>
          <w:rFonts w:ascii="Calibri" w:hAnsi="Calibri"/>
          <w:sz w:val="22"/>
          <w:szCs w:val="22"/>
        </w:rPr>
        <w:t>.</w:t>
      </w:r>
      <w:r w:rsidR="00003889" w:rsidRPr="00B952F6">
        <w:rPr>
          <w:rFonts w:ascii="Calibri" w:hAnsi="Calibri"/>
          <w:sz w:val="22"/>
          <w:szCs w:val="22"/>
        </w:rPr>
        <w:t>KLA</w:t>
      </w:r>
      <w:r w:rsidR="00E158FD" w:rsidRPr="00B952F6">
        <w:rPr>
          <w:rFonts w:ascii="Calibri" w:hAnsi="Calibri"/>
          <w:sz w:val="22"/>
          <w:szCs w:val="22"/>
        </w:rPr>
        <w:t xml:space="preserve"> z dnia </w:t>
      </w:r>
      <w:r w:rsidR="00003889" w:rsidRPr="00B952F6">
        <w:rPr>
          <w:rFonts w:ascii="Calibri" w:hAnsi="Calibri"/>
          <w:sz w:val="22"/>
          <w:szCs w:val="22"/>
        </w:rPr>
        <w:t>16 kwietnia</w:t>
      </w:r>
      <w:r w:rsidR="00E158FD" w:rsidRPr="00B952F6">
        <w:rPr>
          <w:rFonts w:ascii="Calibri" w:hAnsi="Calibri"/>
          <w:sz w:val="22"/>
          <w:szCs w:val="22"/>
        </w:rPr>
        <w:t xml:space="preserve"> 202</w:t>
      </w:r>
      <w:r w:rsidR="00003889" w:rsidRPr="00B952F6">
        <w:rPr>
          <w:rFonts w:ascii="Calibri" w:hAnsi="Calibri"/>
          <w:sz w:val="22"/>
          <w:szCs w:val="22"/>
        </w:rPr>
        <w:t>5</w:t>
      </w:r>
      <w:r w:rsidR="00E158FD" w:rsidRPr="00B952F6">
        <w:rPr>
          <w:rFonts w:ascii="Calibri" w:hAnsi="Calibri"/>
          <w:sz w:val="22"/>
          <w:szCs w:val="22"/>
        </w:rPr>
        <w:t xml:space="preserve"> r., </w:t>
      </w:r>
      <w:r w:rsidR="00404427" w:rsidRPr="00B952F6">
        <w:rPr>
          <w:rFonts w:ascii="Calibri" w:hAnsi="Calibri"/>
          <w:sz w:val="22"/>
          <w:szCs w:val="22"/>
        </w:rPr>
        <w:t>w sprawie</w:t>
      </w:r>
      <w:r w:rsidR="00E158FD" w:rsidRPr="00B952F6">
        <w:rPr>
          <w:rFonts w:ascii="Calibri" w:hAnsi="Calibri"/>
          <w:sz w:val="22"/>
          <w:szCs w:val="22"/>
        </w:rPr>
        <w:t xml:space="preserve"> </w:t>
      </w:r>
      <w:r w:rsidR="00E60879" w:rsidRPr="00B952F6">
        <w:rPr>
          <w:rFonts w:ascii="Calibri" w:hAnsi="Calibri" w:cs="Calibri"/>
          <w:iCs/>
          <w:sz w:val="22"/>
          <w:szCs w:val="22"/>
        </w:rPr>
        <w:t>wystąpień o wydanie warunków zabudowy dla obszaru objętego planem miejscowym Huty</w:t>
      </w:r>
      <w:r w:rsidR="00E158FD" w:rsidRPr="00B952F6">
        <w:rPr>
          <w:rFonts w:ascii="Calibri" w:hAnsi="Calibri"/>
          <w:sz w:val="22"/>
          <w:szCs w:val="22"/>
        </w:rPr>
        <w:t xml:space="preserve">, </w:t>
      </w:r>
      <w:r w:rsidRPr="00B952F6">
        <w:rPr>
          <w:rFonts w:ascii="Calibri" w:hAnsi="Calibri"/>
          <w:sz w:val="22"/>
          <w:szCs w:val="22"/>
        </w:rPr>
        <w:t>przedstawiam informację dotyczącą wystąpień o wydanie warunków zabudowy dla działek ze</w:t>
      </w:r>
      <w:r w:rsidR="00C95A01">
        <w:rPr>
          <w:rFonts w:ascii="Calibri" w:hAnsi="Calibri"/>
          <w:sz w:val="22"/>
          <w:szCs w:val="22"/>
        </w:rPr>
        <w:t> </w:t>
      </w:r>
      <w:r w:rsidRPr="00B952F6">
        <w:rPr>
          <w:rFonts w:ascii="Calibri" w:hAnsi="Calibri"/>
          <w:sz w:val="22"/>
          <w:szCs w:val="22"/>
        </w:rPr>
        <w:t>wskazanego terenu odpowiadającego uchwale o przystąpieniu do sporządzania miejscowego planu zagospodarowania przestrzennego Huty:</w:t>
      </w:r>
    </w:p>
    <w:p w:rsidR="006E35A8" w:rsidRPr="00B952F6" w:rsidRDefault="00B258C4" w:rsidP="00B258C4">
      <w:pPr>
        <w:spacing w:after="240" w:line="300" w:lineRule="auto"/>
        <w:rPr>
          <w:rFonts w:ascii="Calibri" w:hAnsi="Calibri"/>
          <w:sz w:val="22"/>
          <w:szCs w:val="22"/>
        </w:rPr>
      </w:pPr>
      <w:r w:rsidRPr="00B952F6">
        <w:rPr>
          <w:rFonts w:ascii="Calibri" w:hAnsi="Calibri"/>
          <w:sz w:val="22"/>
          <w:szCs w:val="22"/>
        </w:rPr>
        <w:t>Tabela</w:t>
      </w:r>
      <w:r w:rsidR="00C124DF" w:rsidRPr="00B952F6">
        <w:rPr>
          <w:rFonts w:ascii="Calibri" w:hAnsi="Calibri"/>
          <w:sz w:val="22"/>
          <w:szCs w:val="22"/>
        </w:rPr>
        <w:t xml:space="preserve"> </w:t>
      </w:r>
      <w:r w:rsidRPr="00B952F6">
        <w:rPr>
          <w:rFonts w:ascii="Calibri" w:hAnsi="Calibri"/>
          <w:sz w:val="22"/>
          <w:szCs w:val="22"/>
        </w:rPr>
        <w:t xml:space="preserve">1 zawiera </w:t>
      </w:r>
      <w:r w:rsidR="00C124DF" w:rsidRPr="00B952F6">
        <w:rPr>
          <w:rFonts w:ascii="Calibri" w:hAnsi="Calibri"/>
          <w:sz w:val="22"/>
          <w:szCs w:val="22"/>
        </w:rPr>
        <w:t xml:space="preserve">64 </w:t>
      </w:r>
      <w:r w:rsidRPr="00B952F6">
        <w:rPr>
          <w:rFonts w:ascii="Calibri" w:hAnsi="Calibri"/>
          <w:sz w:val="22"/>
          <w:szCs w:val="22"/>
        </w:rPr>
        <w:t>w</w:t>
      </w:r>
      <w:r w:rsidR="006E35A8" w:rsidRPr="00B952F6">
        <w:rPr>
          <w:rFonts w:ascii="Calibri" w:hAnsi="Calibri"/>
          <w:sz w:val="22"/>
          <w:szCs w:val="22"/>
        </w:rPr>
        <w:t xml:space="preserve">ystąpienia skierowane </w:t>
      </w:r>
      <w:r w:rsidR="00C124DF" w:rsidRPr="00B952F6">
        <w:rPr>
          <w:rFonts w:ascii="Calibri" w:hAnsi="Calibri"/>
          <w:sz w:val="22"/>
          <w:szCs w:val="22"/>
        </w:rPr>
        <w:t xml:space="preserve">w latach 2020 – 2025 </w:t>
      </w:r>
      <w:r w:rsidR="006E35A8" w:rsidRPr="00B952F6">
        <w:rPr>
          <w:rFonts w:ascii="Calibri" w:hAnsi="Calibri"/>
          <w:sz w:val="22"/>
          <w:szCs w:val="22"/>
        </w:rPr>
        <w:t>do Zarządu Dzielnicy Bielany</w:t>
      </w:r>
      <w:r w:rsidR="00C95A01">
        <w:rPr>
          <w:rFonts w:ascii="Calibri" w:hAnsi="Calibri"/>
          <w:sz w:val="22"/>
          <w:szCs w:val="22"/>
        </w:rPr>
        <w:t xml:space="preserve"> </w:t>
      </w:r>
      <w:r w:rsidR="006E35A8" w:rsidRPr="00B952F6">
        <w:rPr>
          <w:rFonts w:ascii="Calibri" w:hAnsi="Calibri"/>
          <w:sz w:val="22"/>
          <w:szCs w:val="22"/>
        </w:rPr>
        <w:t>m.st. Warszawy</w:t>
      </w:r>
      <w:r w:rsidR="00C124DF" w:rsidRPr="00B952F6">
        <w:rPr>
          <w:rFonts w:ascii="Calibri" w:hAnsi="Calibri"/>
          <w:sz w:val="22"/>
          <w:szCs w:val="22"/>
        </w:rPr>
        <w:t>, procedowane w Wydziale Architektury i Budownictwa dla Dzielnicy Bielany m.st. Warszawy</w:t>
      </w:r>
      <w:r w:rsidR="006E35A8" w:rsidRPr="00B952F6">
        <w:rPr>
          <w:rFonts w:ascii="Calibri" w:hAnsi="Calibri"/>
          <w:sz w:val="22"/>
          <w:szCs w:val="22"/>
        </w:rPr>
        <w:t>:</w:t>
      </w:r>
    </w:p>
    <w:p w:rsidR="00B258C4" w:rsidRPr="00B952F6" w:rsidRDefault="00B258C4" w:rsidP="00B258C4">
      <w:pPr>
        <w:pStyle w:val="Legenda"/>
        <w:keepNext/>
      </w:pPr>
      <w:r w:rsidRPr="00B952F6">
        <w:t xml:space="preserve">Tabela </w:t>
      </w:r>
      <w:r w:rsidR="00FD6B98">
        <w:fldChar w:fldCharType="begin"/>
      </w:r>
      <w:r w:rsidR="00FD6B98">
        <w:instrText xml:space="preserve"> SEQ Tabela \* ARABIC </w:instrText>
      </w:r>
      <w:r w:rsidR="00FD6B98">
        <w:fldChar w:fldCharType="separate"/>
      </w:r>
      <w:r w:rsidR="0038526E">
        <w:rPr>
          <w:noProof/>
        </w:rPr>
        <w:t>1</w:t>
      </w:r>
      <w:r w:rsidR="00FD6B98">
        <w:rPr>
          <w:noProof/>
        </w:rPr>
        <w:fldChar w:fldCharType="end"/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1"/>
        <w:tblDescription w:val="Tabela 1 zawiera 64 wystąpienia skierowane w latach 2020 – 2025 do Zarządu Dzielnicy Bielany m.st. Warszawy, procedowane w Wydziale Architektury i Budownictwa dla Dzielnicy Bielany m.st. Warszawy"/>
      </w:tblPr>
      <w:tblGrid>
        <w:gridCol w:w="709"/>
        <w:gridCol w:w="1276"/>
        <w:gridCol w:w="1559"/>
        <w:gridCol w:w="2557"/>
        <w:gridCol w:w="1554"/>
        <w:gridCol w:w="1309"/>
      </w:tblGrid>
      <w:tr w:rsidR="00B952F6" w:rsidRPr="00B952F6" w:rsidTr="0008620B">
        <w:trPr>
          <w:tblHeader/>
        </w:trPr>
        <w:tc>
          <w:tcPr>
            <w:tcW w:w="7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/>
                <w:sz w:val="20"/>
                <w:szCs w:val="20"/>
              </w:rPr>
              <w:t>Wnioskodawca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/>
                <w:sz w:val="20"/>
                <w:szCs w:val="20"/>
              </w:rPr>
              <w:t>Przedmiot inwestycji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/>
                <w:sz w:val="20"/>
                <w:szCs w:val="20"/>
              </w:rPr>
              <w:t>Ulica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/>
                <w:sz w:val="20"/>
                <w:szCs w:val="20"/>
              </w:rPr>
              <w:t>Działka, obręb</w:t>
            </w:r>
          </w:p>
        </w:tc>
      </w:tr>
      <w:tr w:rsidR="00B952F6" w:rsidRPr="00B952F6" w:rsidTr="007615BE">
        <w:tc>
          <w:tcPr>
            <w:tcW w:w="8964" w:type="dxa"/>
            <w:gridSpan w:val="6"/>
            <w:shd w:val="clear" w:color="auto" w:fill="D9D9D9"/>
            <w:vAlign w:val="center"/>
          </w:tcPr>
          <w:p w:rsidR="006E35A8" w:rsidRPr="00B952F6" w:rsidRDefault="006E35A8" w:rsidP="007615BE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2020-04-21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Greenfields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RE </w:t>
            </w:r>
            <w:r w:rsidR="00506C6E"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="00506C6E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="00506C6E"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="00506C6E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="00506C6E"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="00506C6E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Budowa budynku usługowego wr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az z zagospodarowaniem terenu (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w tym miejsca postojowe) oraz infrastrukturą techniczną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Nocznickiego 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20/39, 20/23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7615BE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2020</w:t>
            </w:r>
            <w:r w:rsidR="00F24A7E">
              <w:rPr>
                <w:rFonts w:ascii="Calibri" w:eastAsia="Calibri" w:hAnsi="Calibri" w:cs="Calibri"/>
                <w:bCs/>
                <w:sz w:val="20"/>
                <w:szCs w:val="20"/>
              </w:rPr>
              <w:t>-04-21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Strawberry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Investments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506C6E"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="00506C6E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="00506C6E"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="00506C6E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="00506C6E"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="00506C6E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Budowa budynków usługowych wraz z zagospodarowaniem terenu 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w tym miejsca postojowe) oraz infrastrukturą techniczną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 xml:space="preserve">Nocznickiego 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20/39, 20/23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7615BE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2020</w:t>
            </w:r>
            <w:r w:rsidR="00F24A7E">
              <w:rPr>
                <w:rFonts w:ascii="Calibri" w:eastAsia="Calibri" w:hAnsi="Calibri" w:cs="Calibri"/>
                <w:bCs/>
                <w:sz w:val="20"/>
                <w:szCs w:val="20"/>
              </w:rPr>
              <w:t>-04-21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Greenfields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RE </w:t>
            </w:r>
            <w:r w:rsidR="00506C6E"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="00506C6E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="00506C6E"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="00506C6E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="00506C6E"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="00506C6E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Budowa budynku usługowego wr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az z zagospodarowaniem terenu (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</w:t>
            </w:r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tym miejsca postojowe) oraz infrastrukturą techniczną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Nocznickiego 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20/39, 20/23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7615BE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2020</w:t>
            </w:r>
            <w:r w:rsidR="00F24A7E">
              <w:rPr>
                <w:rFonts w:ascii="Calibri" w:eastAsia="Calibri" w:hAnsi="Calibri" w:cs="Calibri"/>
                <w:bCs/>
                <w:sz w:val="20"/>
                <w:szCs w:val="20"/>
              </w:rPr>
              <w:t>-05-08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Vantage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Data </w:t>
            </w: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Centers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Luxembourg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Holding Company SARL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Budowa </w:t>
            </w:r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budynku "Centrum Danych" wraz z infrastrukturą towarzyszącą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Nocznickiego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20/39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7615BE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2020</w:t>
            </w:r>
            <w:r w:rsidR="00F24A7E">
              <w:rPr>
                <w:rFonts w:ascii="Calibri" w:eastAsia="Calibri" w:hAnsi="Calibri" w:cs="Calibri"/>
                <w:bCs/>
                <w:sz w:val="20"/>
                <w:szCs w:val="20"/>
              </w:rPr>
              <w:t>-06-03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Tramwaje Warszawskie </w:t>
            </w:r>
            <w:r w:rsidR="00506C6E"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="00506C6E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="00506C6E"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="00506C6E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="00506C6E"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="00506C6E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Budowa </w:t>
            </w:r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przyłącza elektroenergetycznego </w:t>
            </w:r>
            <w:proofErr w:type="spellStart"/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nn</w:t>
            </w:r>
            <w:proofErr w:type="spellEnd"/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0,4 </w:t>
            </w: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kv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dla tablicy adresowej wraz z jej posadowieniem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Książąt Mazowieckich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2/22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7615BE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2020</w:t>
            </w:r>
            <w:r w:rsidR="00F24A7E">
              <w:rPr>
                <w:rFonts w:ascii="Calibri" w:eastAsia="Calibri" w:hAnsi="Calibri" w:cs="Calibri"/>
                <w:bCs/>
                <w:sz w:val="20"/>
                <w:szCs w:val="20"/>
              </w:rPr>
              <w:t>-06-05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Greenfields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RE </w:t>
            </w:r>
            <w:r w:rsidR="00506C6E"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="00506C6E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="00506C6E"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="00506C6E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="00506C6E"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="00506C6E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Budowa budynku o funkcji </w:t>
            </w:r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produkcyjnej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(szwalnia) wr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az z zagospodarowaniem terenu (</w:t>
            </w:r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w tym miejsca postojowe naziemne)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Kasprowicza 132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20/39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7615BE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2020</w:t>
            </w:r>
            <w:r w:rsidR="00F24A7E">
              <w:rPr>
                <w:rFonts w:ascii="Calibri" w:eastAsia="Calibri" w:hAnsi="Calibri" w:cs="Calibri"/>
                <w:bCs/>
                <w:sz w:val="20"/>
                <w:szCs w:val="20"/>
              </w:rPr>
              <w:t>-09-08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Tramwaje Warszawskie Sp.</w:t>
            </w:r>
            <w:r w:rsidR="00F24A7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="00F24A7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Budowa tablicy adresowej wraz z fundamentem 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Kaiążąt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Mazowieckich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2/22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7615BE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2020</w:t>
            </w:r>
            <w:r w:rsidR="00F24A7E">
              <w:rPr>
                <w:rFonts w:ascii="Calibri" w:eastAsia="Calibri" w:hAnsi="Calibri" w:cs="Calibri"/>
                <w:bCs/>
                <w:sz w:val="20"/>
                <w:szCs w:val="20"/>
              </w:rPr>
              <w:t>-10-19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ArcellorMittal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Warszawa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Wykonanie i montaż systemu chłodzenia pieców obróbki cieplnej polegając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ej na wykonaniu płyty betonowej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, zainstalowa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niu urządzeń systemu chłodzenia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, okablowania, podłączeniu elektrycznym i wodnym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Kasprowicza 132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20/39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7615BE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2020</w:t>
            </w:r>
            <w:r w:rsidR="00F24A7E">
              <w:rPr>
                <w:rFonts w:ascii="Calibri" w:eastAsia="Calibri" w:hAnsi="Calibri" w:cs="Calibri"/>
                <w:bCs/>
                <w:sz w:val="20"/>
                <w:szCs w:val="20"/>
              </w:rPr>
              <w:t>-11-27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ArcellorMittal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Warszawa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F24A7E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Wykonanie i montaż systemu chłodzenia pieców obróbki cieplnej polegającej na wykonaniu płyty betonowej, zainstalowaniu urządzeń systemu chłodzenia , okablowania, podłączeniu elektrycznym </w:t>
            </w:r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i wodnym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Kasprowicza 132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20/39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2021-02-01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WAW 11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Budowa </w:t>
            </w:r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budynku przemysłowego "Centrum Danych" z częścią biurowo-usługową, zapleczem </w:t>
            </w:r>
            <w:proofErr w:type="spellStart"/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>techniczno</w:t>
            </w:r>
            <w:proofErr w:type="spellEnd"/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-usługowym, kontenerowym budynkiem </w:t>
            </w:r>
            <w:proofErr w:type="spellStart"/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>pompwni</w:t>
            </w:r>
            <w:proofErr w:type="spellEnd"/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, zbiornikami wody pożarowej, kontenerowymi budynkami rozdzielni </w:t>
            </w:r>
            <w:proofErr w:type="spellStart"/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>elektrycznych-głównej</w:t>
            </w:r>
            <w:proofErr w:type="spellEnd"/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i rozdzielniami technologicznymi, </w:t>
            </w:r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kontenerowymi budynkami transformatorów technologicznych, parkingami naziemnymi, drogami wewnętrznymi oraz fundamentami i płytą pod urządzenia technologiczne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Kasprowicza, 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20/39,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2021-02-23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WAW 11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F24A7E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Przebudowa</w:t>
            </w:r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>, rozbudowa i budowa sieci i przyłączy elektroenergetycznych SN-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15k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i NN 0,4, wodociągowych, kanalizacji sanitarnej, deszczowej, ogólnospławnej, oświetleniowej, telekomunikacyjnej, rurociągu tłoczonego, przepompowni , stacji </w:t>
            </w:r>
            <w:proofErr w:type="spellStart"/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>transformstorowej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6E35A8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Nocznickiego Zgrupowania AK "Kampinos"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20/39, 20/23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br/>
              <w:t>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2021-05-13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Matexi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Polska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zespołu budynków mieszkalnych wielorodzinnych z garażem podziemnym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Improwizacji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3/110,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2021-09-10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VDC WAW 11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Zabudowa systemowych </w:t>
            </w:r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>kontenerów zawierających urządzenie w postaci generatora prądu wraz z integrowanym zbiornikiem na olej o pojemności powyżej 10m3 oraz instalacją do spalania paliw w celu wytwarzania energii elektrycznej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Kasprowicza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20/51,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2021-09-10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VDC WAW 11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Zabudowa przemysłowa wraz z infrastrukturą towarzyszącą w formie systemowych kontenerów zawierających urządzenie w postaci generatora prądu wraz z integrowanym zbiornikiem na olej o pojemności powyżej 10m3 oraz instalacją do spalania paliw w ce</w:t>
            </w:r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>lu wytwarzania energii elektrycznej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Kasprowicza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20/51,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2022-09-14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VDC WAW 11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Rozbudowa </w:t>
            </w:r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budynku przemysłowego "Centrum Danych" wraz z częścią biurowo-usługową, zapleczem techniczno-usługowym, parkingami naziemnymi, drogami wewnętrznymi, fundamentami i płytą pod urządzenia technologiczne , a także z ogrodzeniem o </w:t>
            </w:r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wysokości do 4m o funkcji akustycznej oraz budowa technologicznie powiązanych obiektów budowlanych takich </w:t>
            </w:r>
            <w:proofErr w:type="spellStart"/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>jak:kontenerowe</w:t>
            </w:r>
            <w:proofErr w:type="spellEnd"/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budynki rozdzielni technologicznych, kontenerowe budynki transformatorów technologicznych, systemowe kontenery zawierające urządzenia w postaci generatora prądu wraz ze zintegrowanym zbiornikiem na olej o pojemności powyżej 3m3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Zgrupowania AK "Kampinos" 42d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20/55,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2022-09-16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VDC WAW 11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F24A7E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Budowa </w:t>
            </w:r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>budynku stacji elektroenergetycznej 110/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Zgrupowania AK Kampinos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20/54,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2023-02-22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Tramwaje Warszawskie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F24A7E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Budowa </w:t>
            </w:r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>parkingu dla samochodów osobowych na terenie Zakładu Realizacji Przewozów "Żoliborz" wraz z budową siec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ią</w:t>
            </w:r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kanalizacji odprowadzającej wody opadowe i roztopowe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Zgrupowania AK "Kampinos"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2/7, 2/8, 2/9, 2/10, 2/11, 2/18, 2/19, 2/20, 2/21, 2/22, 2/24,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2023-03-23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Matexi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Polska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Budynek biurowo-magazynowy z parkingiem, </w:t>
            </w: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przyłączmi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do sieci, dojazdami i zagospodarowaniem terenu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Improwizacji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3/110, 3/109,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2023-04-21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Matexi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Polska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budynku handlowo-usługowego z parkingiem, przyłączami do sieci, dojazdami i zagospodarowaniem terenu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Improwizacji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3/110, 3/109,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2024-01-15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ArcelorMittal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Warszawa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ekranu akustycznego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Rokokowa 112-122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20/56,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2024-01-25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ArcelorMittal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Warszawa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F24A7E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Budowa jednostki wytwórczej w formie farmy fotowoltaicznej z podłączeniem do sieci zakładowej w </w:t>
            </w:r>
            <w:proofErr w:type="spellStart"/>
            <w:r w:rsidR="00F24A7E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24A7E" w:rsidRPr="00B952F6">
              <w:rPr>
                <w:rFonts w:ascii="Calibri" w:eastAsia="Calibri" w:hAnsi="Calibri" w:cs="Calibri"/>
                <w:sz w:val="20"/>
                <w:szCs w:val="20"/>
              </w:rPr>
              <w:t>rcelor</w:t>
            </w:r>
            <w:r w:rsidR="00F24A7E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F24A7E" w:rsidRPr="00B952F6">
              <w:rPr>
                <w:rFonts w:ascii="Calibri" w:eastAsia="Calibri" w:hAnsi="Calibri" w:cs="Calibri"/>
                <w:sz w:val="20"/>
                <w:szCs w:val="20"/>
              </w:rPr>
              <w:t>ittal</w:t>
            </w:r>
            <w:proofErr w:type="spellEnd"/>
            <w:r w:rsidR="00F24A7E"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Warszawa Sp. </w:t>
            </w:r>
            <w:r w:rsidR="00F24A7E"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Z 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o.o.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Kasprowicza 132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20/56,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2024-03-14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Matexi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Polska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budynku usługowo-handlowego z częścią biurową, parkingiem, przyłączami do sieci, dojazdami i zagospodarowaniem terenu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Improwizacji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3/110, 3/109,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2024-04-22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ArcelorMittal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Warszawa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drogi wewnętrznej od drogi nr 1 do budynku Wykańczalni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Kasprowicza 132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20/56,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2024-06-19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Holbury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Investments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Budowa budynku </w:t>
            </w: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magazynowo-produkcyjnego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wraz z zapleczem socjalno-biurowym oraz infrastrukturą techniczną towarzyszącą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Wólczyńska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20/61,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2024-07-22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ArcelorMittal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Warszawa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Przebudowa instalacji odpylania pieca łukowego i pieca kadziowego na terenie Huty </w:t>
            </w:r>
            <w:proofErr w:type="spellStart"/>
            <w:r w:rsidR="00F24A7E">
              <w:rPr>
                <w:rFonts w:ascii="Calibri" w:eastAsia="Calibri" w:hAnsi="Calibri" w:cs="Calibri"/>
                <w:sz w:val="20"/>
                <w:szCs w:val="20"/>
              </w:rPr>
              <w:t>ArcelorM</w:t>
            </w:r>
            <w:r w:rsidR="00F24A7E" w:rsidRPr="00B952F6">
              <w:rPr>
                <w:rFonts w:ascii="Calibri" w:eastAsia="Calibri" w:hAnsi="Calibri" w:cs="Calibri"/>
                <w:sz w:val="20"/>
                <w:szCs w:val="20"/>
              </w:rPr>
              <w:t>ittal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Kasprowicza 132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20/56,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2024-08-13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ArcelorMittal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Warszawa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ekranu akustycznego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Kasprowicza 132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20/56,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2024-08-29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ArcelorMittal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Warszawa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ekranu akustycznego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Kasprowicza 132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20/56,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2024-09-02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007844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Osoba prywatna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wiaty w konstrukcji stalowej na terenie Huty Warszawa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Kasprowicza 132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20/56,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2024-09-11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VDC WAW11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Rozbudowa budynku przemysłowego "Centrum Danych" wraz z częścią biurowo-usługową, zapleczem techniczno-usługowym, parkingami nazi</w:t>
            </w:r>
            <w:r w:rsidR="00F24A7E">
              <w:rPr>
                <w:rFonts w:ascii="Calibri" w:eastAsia="Calibri" w:hAnsi="Calibri" w:cs="Calibri"/>
                <w:sz w:val="20"/>
                <w:szCs w:val="20"/>
              </w:rPr>
              <w:t>emnymi, drogami wewnętrznymi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6E35A8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Zgrupowania AK "Kampinos" 42D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20/55,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2024-10-10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Veolia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Industry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Polska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budynku kotłowni gazowej z kominem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Kasprowicza 132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20/56,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2024-11-18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ArcelorMittal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Warszawa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wiaty w konstrukcji stalowej na terenie Huty Warszawa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Kasprowicza 132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20/56,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2024-12-10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ArcelorMittal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Warszawa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Zmiana sposobu użytkowania magazynu nr 038a poprzez zmianę warunków p.poż.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Kasprowicza 132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20/56,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2025-03-21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ArcellorMittal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Warszawa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Budowa ekranu akustycznego (51,8 </w:t>
            </w: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mb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)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Kasprowicza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20/56,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2025-03-21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ArcelorMittal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Warszawa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Budowa ekranu akustycznego (29 </w:t>
            </w: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mb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Kasprowicza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20/5, 7-11-03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2025-04-29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ArcelorMittal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Warszawa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ekranu akustycznego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Kasprowicza 132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20/56, 7-11-03</w:t>
            </w:r>
          </w:p>
        </w:tc>
      </w:tr>
      <w:tr w:rsidR="00B952F6" w:rsidRPr="00B952F6" w:rsidTr="007615BE">
        <w:tc>
          <w:tcPr>
            <w:tcW w:w="8964" w:type="dxa"/>
            <w:gridSpan w:val="6"/>
            <w:shd w:val="clear" w:color="auto" w:fill="D9D9D9"/>
          </w:tcPr>
          <w:p w:rsidR="006E35A8" w:rsidRPr="00B952F6" w:rsidRDefault="006E35A8" w:rsidP="007615BE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7-11-01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7615BE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2020</w:t>
            </w:r>
            <w:r w:rsidR="00F24A7E">
              <w:rPr>
                <w:rFonts w:ascii="Calibri" w:eastAsia="Calibri" w:hAnsi="Calibri" w:cs="Calibri"/>
                <w:bCs/>
                <w:sz w:val="20"/>
                <w:szCs w:val="20"/>
              </w:rPr>
              <w:t>-03-12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Toyota Bielany Autoryzowany Dealer Toyoty Motor Poland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Przebudowa i rozbudowa budynku gospodarczo-magazynowego na cele warsztatu samochodowego, myjni, stacji kontroli pojazdów wraz z częścią usługową i zapleczem socjalno-biurowym oraz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rozbudowi</w:t>
            </w:r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e budynku stacji napraw powypadkowych o funkcję magazynową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Herbowa 16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67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, 7-11-01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7615BE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2020</w:t>
            </w:r>
            <w:r w:rsidR="00F24A7E">
              <w:rPr>
                <w:rFonts w:ascii="Calibri" w:eastAsia="Calibri" w:hAnsi="Calibri" w:cs="Calibri"/>
                <w:bCs/>
                <w:sz w:val="20"/>
                <w:szCs w:val="20"/>
              </w:rPr>
              <w:t>-08-12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Norblin </w:t>
            </w: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Industrial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Park 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Budowa hali </w:t>
            </w: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magazynowo-produkcyjnej</w:t>
            </w:r>
            <w:proofErr w:type="spellEnd"/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wraz z towarzyszącą infrastrukturą techniczną: zbiornikiem przeciwpożarowym, zbiornikiem retencyjnym szczelnym bezodpływowym oraz wewnętrznym układem drogowym i parkingowym, sieciami </w:t>
            </w:r>
            <w:proofErr w:type="spellStart"/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wewn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Palisadowa 20/22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208, część działki nr 218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, 7-11-01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7615BE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2020</w:t>
            </w:r>
            <w:r w:rsidR="00F24A7E">
              <w:rPr>
                <w:rFonts w:ascii="Calibri" w:eastAsia="Calibri" w:hAnsi="Calibri" w:cs="Calibri"/>
                <w:bCs/>
                <w:sz w:val="20"/>
                <w:szCs w:val="20"/>
              </w:rPr>
              <w:t>-08-28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Norblin </w:t>
            </w: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Industrial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Park 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Zmiana sposobu użytkowania części hali </w:t>
            </w: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magazynowo-usługowej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na cele użyteczności </w:t>
            </w: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publicznej-usługi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sportu i rekreacji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Palisadowa 20/22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206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, 7-11-01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2021-12-21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ArcellorMittal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Warszawa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F24A7E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Budowa </w:t>
            </w:r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instalacji fotowoltaicznej o mocy 999 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>usytuowanej na dachach istniejących i projektowanych budynków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Palisadowa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208, 218, 220, 207/5, 207/6, 207/4, 215, 219, 206, 7-11-01</w:t>
            </w:r>
          </w:p>
        </w:tc>
      </w:tr>
      <w:tr w:rsidR="00B952F6" w:rsidRPr="00B952F6" w:rsidTr="007615BE">
        <w:trPr>
          <w:trHeight w:val="1259"/>
        </w:trPr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2022-06-10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Warszawskie Centrum Integracji "Integracyjna Warszawa"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Miejsce tymczasowego schro</w:t>
            </w:r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>nienia dla osób pozostających w kryzysie bezdomności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Wóycickiego 15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36, 37, 7-11-01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2022-12-09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Warszawskie Centrum Integracji "Integracyjna Warszawa"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Dobudowa dwóch obiektów mieszkalno-użytkowych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Wóycickiego 15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36, 37, 7-11-01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2024-03-07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osoba prywatna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Kontener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Wóycickiego 15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37, 7-11-01</w:t>
            </w:r>
          </w:p>
        </w:tc>
      </w:tr>
      <w:tr w:rsidR="00B952F6" w:rsidRPr="00B952F6" w:rsidTr="007615BE">
        <w:tc>
          <w:tcPr>
            <w:tcW w:w="8964" w:type="dxa"/>
            <w:gridSpan w:val="6"/>
            <w:shd w:val="clear" w:color="auto" w:fill="D9D9D9"/>
          </w:tcPr>
          <w:p w:rsidR="006E35A8" w:rsidRPr="00B952F6" w:rsidRDefault="006E35A8" w:rsidP="007615BE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7-11-06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2020-10-28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osoba prywatna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Budowa budynku usługowego wraz z instalacjami: wodociągową, kanalizacji sanitarnej do szczelnego zbiornika bezodpływowego, kanalizacji deszczowej do zbiornika retencyjnego, gazową, </w:t>
            </w:r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elektryczną oraz utwardzenie terenu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Wóycickiego 35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81/1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, 7-11-06</w:t>
            </w:r>
          </w:p>
        </w:tc>
      </w:tr>
      <w:tr w:rsidR="00B952F6" w:rsidRPr="00B952F6" w:rsidTr="007615BE">
        <w:trPr>
          <w:trHeight w:val="1067"/>
        </w:trPr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2021-01-13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KE Pharma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Przebudowa </w:t>
            </w: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wewn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>. Istniejącego budynku magazynowego oraz zmiana sposobu użytkowania na produkcyjny z częścią biurowo-socjalną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Wólczyńska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51, 52, 53, 54, 7-11-06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2021-10-11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Osoba prywatna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Budowa hali magazynowo produkcyjnej , budynku administracyjno-socjalnego wraz z zagospodarowaniem 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terenu i budową infrastruktury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Opłotek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183, 185, 186, 187, 7-11-06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2021-10-11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osoba prywatna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Budowa budynków </w:t>
            </w:r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>mieszkalnych jednorodzinnych w zabudowie szeregowej wraz z zagospodarowaniem terenu i budową infrastruktury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Opłotek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183, 185, 1869, 187, 7-11-06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2022-08-24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KE Pharma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Zmiana sposobu użytkowania budynku magazynowego na budynek produkcyjny z </w:t>
            </w:r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>częścią biurowo-socjalną ze szczelnym szambem i separatorem ścieków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Wólczyńska 234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53, 54, 7-11-06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2023-07-19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osoba prywatna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Budynek magazynowy z częścią socjalno-biurową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Burleska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44, 7-11-06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2023-09-05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KE Pharma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Zmiana sposobu użytkowania budynku magazynowego na budynek produkcyjny z częścią biurowo-socjalną oraz budowa miejsc parkingowych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Wólczyńska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53, 54, 55, 56, 7-11-06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2023-09-12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osoba prywatna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budynku magazynowego z częścią socjalno-biurową.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Burleska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44, 7-11-06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2023-11-24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F24A7E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eastAsia="Calibri" w:cs="Calibri"/>
                <w:sz w:val="20"/>
                <w:szCs w:val="20"/>
              </w:rPr>
              <w:t>W</w:t>
            </w:r>
            <w:r w:rsidR="00F24A7E">
              <w:rPr>
                <w:rFonts w:eastAsia="Calibri" w:cs="Calibri"/>
                <w:sz w:val="20"/>
                <w:szCs w:val="20"/>
              </w:rPr>
              <w:t>akans</w:t>
            </w:r>
            <w:r w:rsidRPr="00B952F6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B952F6">
              <w:rPr>
                <w:rFonts w:eastAsia="Calibri" w:cs="Calibri"/>
                <w:sz w:val="20"/>
                <w:szCs w:val="20"/>
              </w:rPr>
              <w:br/>
              <w:t xml:space="preserve">- A. Zabielski </w:t>
            </w:r>
            <w:r w:rsidRPr="00B952F6">
              <w:rPr>
                <w:rFonts w:eastAsia="Calibri" w:cs="Calibri"/>
                <w:sz w:val="20"/>
                <w:szCs w:val="20"/>
              </w:rPr>
              <w:br/>
              <w:t>S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p. Jawna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garażu dwustanowiskowego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Kalambur 32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90, 7-11-06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2024-02-09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KE Pharma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Zmiana sposobu użytkowania budynku "A", budowa hali magazynowej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01-919 Warszawa, ul. Wólczyńska 234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51,52,53,54,55, 56, 7-11-06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2024-02-27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KE Pharma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Zmiana sposobu użytkowania hali magazynowej na budynek produkcyjny z częścią socjalną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Wólczyńska 234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53, 54, 55, 56, 57, 7-11-06</w:t>
            </w:r>
          </w:p>
        </w:tc>
      </w:tr>
      <w:tr w:rsidR="00B952F6" w:rsidRPr="00B952F6" w:rsidTr="007615BE">
        <w:trPr>
          <w:trHeight w:val="1022"/>
        </w:trPr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2021-01-13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KE Pharma 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Przebudowa </w:t>
            </w: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wewn</w:t>
            </w:r>
            <w:proofErr w:type="spellEnd"/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. Istniejącego </w:t>
            </w:r>
            <w:proofErr w:type="spellStart"/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budynky</w:t>
            </w:r>
            <w:proofErr w:type="spellEnd"/>
            <w:r w:rsidR="006E35A8"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 magazynowego oraz zmiana sposobu użytkowania na produkcyjny z częścią biurowo-socjalną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Wólczyńska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51, 52, 53, 54, 7-11-06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2024-03-15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osoba prywatna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Dwa zespoły budynków zawierające każdy po dwa budynki mieszkalne jednorodzinne w zabudowie bliźniaczej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Kalambur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94, 7-11-06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2024-03-15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osoba prywatna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Budynek magazynowy z częścią biurową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Kalambur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94, 7-11-06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2024-04-11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osoba prywatna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budynku magazynowego z częścią socjalno-biurową wraz z urządzeniami budowlanymi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Kalambur 25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101, 7-11-06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2024-06-14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Wakans </w:t>
            </w:r>
            <w:r w:rsidRPr="00B952F6">
              <w:rPr>
                <w:rFonts w:eastAsia="Calibri" w:cs="Calibri"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- A. Zabielski </w:t>
            </w:r>
            <w:r w:rsidRPr="00B952F6">
              <w:rPr>
                <w:rFonts w:eastAsia="Calibri" w:cs="Calibri"/>
                <w:sz w:val="20"/>
                <w:szCs w:val="20"/>
              </w:rPr>
              <w:br/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Sp. Jawna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magazynu.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Kalambur 31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99, 7-11-06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2024-09-26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osoba prywatna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zespołu budynków usługowych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Opłotek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183, 185, 186, 187, 7-11-06</w:t>
            </w:r>
          </w:p>
        </w:tc>
      </w:tr>
      <w:tr w:rsidR="00B952F6" w:rsidRPr="00B952F6" w:rsidTr="007615BE">
        <w:tc>
          <w:tcPr>
            <w:tcW w:w="8964" w:type="dxa"/>
            <w:gridSpan w:val="6"/>
            <w:shd w:val="clear" w:color="auto" w:fill="D9D9D9"/>
            <w:vAlign w:val="center"/>
          </w:tcPr>
          <w:p w:rsidR="006E35A8" w:rsidRPr="00B952F6" w:rsidRDefault="006E35A8" w:rsidP="007615BE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7-11-07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7615BE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2020</w:t>
            </w:r>
            <w:r w:rsidR="00F24A7E">
              <w:rPr>
                <w:rFonts w:ascii="Calibri" w:eastAsia="Calibri" w:hAnsi="Calibri" w:cs="Calibri"/>
                <w:bCs/>
                <w:sz w:val="20"/>
                <w:szCs w:val="20"/>
              </w:rPr>
              <w:t>-05-28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Komenda Miejska Państwowej Straży Pożarnej m.st. Warszawy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Budowa </w:t>
            </w:r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Jednostki Ratowniczo-Gaśniczej Państwowej Straży Pożarnej wraz z niezbędnym zapleczem i infrastrukturą szkoleniową której elementami są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budynek strażnicy, wolno stojący garaż z altaną śmietnikową, naziemne miejsca postojowe, boisko wielofunkcyjne, drogi </w:t>
            </w:r>
            <w:proofErr w:type="spellStart"/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wewn</w:t>
            </w:r>
            <w:proofErr w:type="spellEnd"/>
            <w:r w:rsidR="006E35A8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, place manewrowe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Opłotek róg Wólczyńskiej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42, 50,51,59, 52/1,52/2, 57, 58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7615BE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2020</w:t>
            </w:r>
            <w:r w:rsidR="00F24A7E">
              <w:rPr>
                <w:rFonts w:ascii="Calibri" w:eastAsia="Calibri" w:hAnsi="Calibri" w:cs="Calibri"/>
                <w:bCs/>
                <w:sz w:val="20"/>
                <w:szCs w:val="20"/>
              </w:rPr>
              <w:t>-08-28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7615BE">
            <w:pPr>
              <w:ind w:left="-108"/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Zakład Gospodarowania Nieruchomościami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Zmiana sposobu użytkowania części lokalu mieszkalnego nr 10 na pomieszczenie techniczne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Palisadowa 5d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18</w:t>
            </w:r>
            <w:r w:rsidRPr="00B952F6">
              <w:rPr>
                <w:rFonts w:ascii="Calibri" w:eastAsia="Calibri" w:hAnsi="Calibri" w:cs="Calibri"/>
                <w:sz w:val="20"/>
                <w:szCs w:val="20"/>
              </w:rPr>
              <w:t>, 7-11-07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2021-02-11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Norblin </w:t>
            </w: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Industrial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Park 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naziemnego parkingu samochodowego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Palisadowa/Opłotek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9,8,7,6/1, 6/2, 5, 4/1, 4/2, 7-11-07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2021-09-14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Norblin </w:t>
            </w: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Industrial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Park Sp.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z</w:t>
            </w:r>
            <w:r w:rsidRPr="00B952F6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o.o.</w:t>
            </w:r>
          </w:p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naziemnego parkingu samochodowego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Palisadowa/Opłotek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9,8,7,6/1,5,4/2, 7-11-07</w:t>
            </w:r>
          </w:p>
        </w:tc>
      </w:tr>
      <w:tr w:rsidR="00B952F6" w:rsidRPr="00B952F6" w:rsidTr="007615BE">
        <w:tc>
          <w:tcPr>
            <w:tcW w:w="709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2022-03-03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osoba prywatna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F24A7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naziemnego parkingu samochodowego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Opłotek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9, 7-11-07</w:t>
            </w:r>
          </w:p>
        </w:tc>
      </w:tr>
    </w:tbl>
    <w:p w:rsidR="006E35A8" w:rsidRPr="00B952F6" w:rsidRDefault="00C124DF" w:rsidP="00C124DF">
      <w:pPr>
        <w:spacing w:before="480" w:after="240" w:line="300" w:lineRule="auto"/>
        <w:rPr>
          <w:rFonts w:ascii="Calibri" w:hAnsi="Calibri"/>
          <w:sz w:val="22"/>
          <w:szCs w:val="22"/>
        </w:rPr>
      </w:pPr>
      <w:r w:rsidRPr="00B952F6">
        <w:rPr>
          <w:rFonts w:ascii="Calibri" w:hAnsi="Calibri"/>
          <w:sz w:val="22"/>
          <w:szCs w:val="22"/>
        </w:rPr>
        <w:t>Tabela 2 zawiera 3 wystąpienia</w:t>
      </w:r>
      <w:r w:rsidR="006E35A8" w:rsidRPr="00B952F6">
        <w:rPr>
          <w:rFonts w:ascii="Calibri" w:hAnsi="Calibri"/>
          <w:sz w:val="22"/>
          <w:szCs w:val="22"/>
        </w:rPr>
        <w:t xml:space="preserve"> skierowane </w:t>
      </w:r>
      <w:r w:rsidRPr="00B952F6">
        <w:rPr>
          <w:rFonts w:ascii="Calibri" w:hAnsi="Calibri"/>
          <w:sz w:val="22"/>
          <w:szCs w:val="22"/>
        </w:rPr>
        <w:t xml:space="preserve">w latach 2020 – 2025 </w:t>
      </w:r>
      <w:r w:rsidR="006E35A8" w:rsidRPr="00B952F6">
        <w:rPr>
          <w:rFonts w:ascii="Calibri" w:hAnsi="Calibri"/>
          <w:sz w:val="22"/>
          <w:szCs w:val="22"/>
        </w:rPr>
        <w:t xml:space="preserve">do </w:t>
      </w:r>
      <w:r w:rsidRPr="00B952F6">
        <w:rPr>
          <w:rFonts w:ascii="Calibri" w:hAnsi="Calibri"/>
          <w:sz w:val="22"/>
          <w:szCs w:val="22"/>
        </w:rPr>
        <w:t>Prezydenta m.st</w:t>
      </w:r>
      <w:r w:rsidR="006E35A8" w:rsidRPr="00B952F6">
        <w:rPr>
          <w:rFonts w:ascii="Calibri" w:hAnsi="Calibri"/>
          <w:sz w:val="22"/>
          <w:szCs w:val="22"/>
        </w:rPr>
        <w:t>. Warszawy</w:t>
      </w:r>
      <w:r w:rsidRPr="00B952F6">
        <w:rPr>
          <w:rFonts w:ascii="Calibri" w:hAnsi="Calibri"/>
          <w:sz w:val="22"/>
          <w:szCs w:val="22"/>
        </w:rPr>
        <w:t>, procedowane w Biurze Architektury i Planowania Przestrzennego</w:t>
      </w:r>
      <w:r w:rsidR="0038526E">
        <w:rPr>
          <w:rFonts w:ascii="Calibri" w:hAnsi="Calibri"/>
          <w:sz w:val="22"/>
          <w:szCs w:val="22"/>
        </w:rPr>
        <w:t xml:space="preserve"> (zgodnie z informacjami przekazanymi przez Biuro pismem znak:UD-III-WOR.0003.175.2025.KLA):</w:t>
      </w:r>
    </w:p>
    <w:p w:rsidR="00C124DF" w:rsidRPr="00B952F6" w:rsidRDefault="00C124DF" w:rsidP="00C124DF">
      <w:pPr>
        <w:pStyle w:val="Legenda"/>
        <w:keepNext/>
      </w:pPr>
      <w:r w:rsidRPr="00B952F6">
        <w:t xml:space="preserve">Tabela </w:t>
      </w:r>
      <w:r w:rsidR="00FD6B98">
        <w:fldChar w:fldCharType="begin"/>
      </w:r>
      <w:r w:rsidR="00FD6B98">
        <w:instrText xml:space="preserve"> SEQ Tabela \* ARABIC </w:instrText>
      </w:r>
      <w:r w:rsidR="00FD6B98">
        <w:fldChar w:fldCharType="separate"/>
      </w:r>
      <w:r w:rsidR="0038526E">
        <w:rPr>
          <w:noProof/>
        </w:rPr>
        <w:t>2</w:t>
      </w:r>
      <w:r w:rsidR="00FD6B98">
        <w:rPr>
          <w:noProof/>
        </w:rPr>
        <w:fldChar w:fldCharType="end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2"/>
        <w:tblDescription w:val="Tabela 2 zawiera 3 wystąpienia skierowane w latach 2020 – 2025 do Prezydenta m.st. Warszawy, procedowane w Biurze Architektury i Planowania Przestrzennego"/>
      </w:tblPr>
      <w:tblGrid>
        <w:gridCol w:w="817"/>
        <w:gridCol w:w="1276"/>
        <w:gridCol w:w="1559"/>
        <w:gridCol w:w="2557"/>
        <w:gridCol w:w="1554"/>
        <w:gridCol w:w="1309"/>
      </w:tblGrid>
      <w:tr w:rsidR="00B952F6" w:rsidRPr="00B952F6" w:rsidTr="0008620B">
        <w:trPr>
          <w:tblHeader/>
        </w:trPr>
        <w:tc>
          <w:tcPr>
            <w:tcW w:w="81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/>
                <w:sz w:val="20"/>
                <w:szCs w:val="20"/>
              </w:rPr>
              <w:t>Wnioskodawca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/>
                <w:sz w:val="20"/>
                <w:szCs w:val="20"/>
              </w:rPr>
              <w:t>Przedmiot inwestycji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/>
                <w:sz w:val="20"/>
                <w:szCs w:val="20"/>
              </w:rPr>
              <w:t>Ulica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b/>
                <w:sz w:val="20"/>
                <w:szCs w:val="20"/>
              </w:rPr>
              <w:t>Działka, obręb</w:t>
            </w:r>
          </w:p>
        </w:tc>
      </w:tr>
      <w:tr w:rsidR="00B952F6" w:rsidRPr="00B952F6" w:rsidTr="007615BE">
        <w:tc>
          <w:tcPr>
            <w:tcW w:w="817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38526E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2022-10-19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Matexi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Polska Sp. z o.o.</w:t>
            </w:r>
          </w:p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E35A8" w:rsidRPr="00B952F6" w:rsidRDefault="00AB14BC" w:rsidP="00AB14BC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budowa zespołu budynków wielorodzinnych z garażem podziemnym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Improwizacji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B258C4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3/109, 7-11-03</w:t>
            </w:r>
          </w:p>
        </w:tc>
      </w:tr>
      <w:tr w:rsidR="00B952F6" w:rsidRPr="00B952F6" w:rsidTr="007615BE">
        <w:tc>
          <w:tcPr>
            <w:tcW w:w="817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38526E" w:rsidP="006E35A8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2024-09-23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6E35A8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Matexi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Polska Sp. z o.o.</w:t>
            </w:r>
          </w:p>
          <w:p w:rsidR="006E35A8" w:rsidRPr="00B952F6" w:rsidRDefault="006E35A8" w:rsidP="006E35A8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E35A8" w:rsidRPr="00B952F6" w:rsidRDefault="00AB14BC" w:rsidP="006E35A8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budynku usługowego oraz budynku magazynowego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6E35A8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Improwizacji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6E35A8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3/109, 3/110, 7-11-03</w:t>
            </w:r>
          </w:p>
        </w:tc>
      </w:tr>
      <w:tr w:rsidR="006E35A8" w:rsidRPr="00B952F6" w:rsidTr="007615BE">
        <w:tc>
          <w:tcPr>
            <w:tcW w:w="817" w:type="dxa"/>
            <w:shd w:val="clear" w:color="auto" w:fill="auto"/>
          </w:tcPr>
          <w:p w:rsidR="006E35A8" w:rsidRPr="00B952F6" w:rsidRDefault="006E35A8" w:rsidP="007615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5A8" w:rsidRPr="00B952F6" w:rsidRDefault="0038526E" w:rsidP="006E35A8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2025-02-21</w:t>
            </w:r>
          </w:p>
        </w:tc>
        <w:tc>
          <w:tcPr>
            <w:tcW w:w="1559" w:type="dxa"/>
            <w:shd w:val="clear" w:color="auto" w:fill="auto"/>
          </w:tcPr>
          <w:p w:rsidR="006E35A8" w:rsidRPr="00B952F6" w:rsidRDefault="006E35A8" w:rsidP="006E35A8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VDC WAW 11</w:t>
            </w:r>
          </w:p>
        </w:tc>
        <w:tc>
          <w:tcPr>
            <w:tcW w:w="2557" w:type="dxa"/>
            <w:shd w:val="clear" w:color="auto" w:fill="auto"/>
          </w:tcPr>
          <w:p w:rsidR="006E35A8" w:rsidRPr="00B952F6" w:rsidRDefault="00AB14BC" w:rsidP="00C124DF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 xml:space="preserve">budowie budynków przemysłowych „Centrum Danych” z częścią biurowo-usługową,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zapleczem </w:t>
            </w:r>
            <w:proofErr w:type="spellStart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>techniczno</w:t>
            </w:r>
            <w:proofErr w:type="spellEnd"/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usługowym, budynkiem portierni, </w:t>
            </w:r>
            <w:r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parkingami naziemnymi, drogami wewnętrznymi, fundamentami i płytą pod urządzenia technologiczne powiązanych obiektów budowalnych, takich jak: budynek pompowni, kontenerowe budynki rozdzielni technologicznych, kontenerowe budynki transformatorów technologicznych, systemowe kontenery zawierające urządzenia w postaci generatora prądu wraz ze zintegrowanymi zbiornikami</w:t>
            </w:r>
            <w:r w:rsidR="00C124DF" w:rsidRPr="00B952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na olej</w:t>
            </w:r>
          </w:p>
        </w:tc>
        <w:tc>
          <w:tcPr>
            <w:tcW w:w="1554" w:type="dxa"/>
            <w:shd w:val="clear" w:color="auto" w:fill="auto"/>
          </w:tcPr>
          <w:p w:rsidR="006E35A8" w:rsidRPr="00B952F6" w:rsidRDefault="006E35A8" w:rsidP="006E35A8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Zgrupowania AK „Kampinos”</w:t>
            </w:r>
          </w:p>
        </w:tc>
        <w:tc>
          <w:tcPr>
            <w:tcW w:w="1309" w:type="dxa"/>
            <w:shd w:val="clear" w:color="auto" w:fill="auto"/>
          </w:tcPr>
          <w:p w:rsidR="006E35A8" w:rsidRPr="00B952F6" w:rsidRDefault="006E35A8" w:rsidP="006E35A8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952F6">
              <w:rPr>
                <w:rFonts w:ascii="Calibri" w:eastAsia="Calibri" w:hAnsi="Calibri" w:cs="Calibri"/>
                <w:sz w:val="20"/>
                <w:szCs w:val="20"/>
              </w:rPr>
              <w:t>20/54, 20/55, 7-11-03</w:t>
            </w:r>
          </w:p>
        </w:tc>
      </w:tr>
    </w:tbl>
    <w:p w:rsidR="00FD6B98" w:rsidRDefault="00FD6B98" w:rsidP="00FD6B98">
      <w:pPr>
        <w:spacing w:line="259" w:lineRule="auto"/>
        <w:rPr>
          <w:rFonts w:asciiTheme="minorHAnsi" w:eastAsiaTheme="minorHAnsi" w:hAnsiTheme="minorHAnsi" w:cs="Calibri"/>
          <w:iCs/>
          <w:sz w:val="22"/>
          <w:szCs w:val="22"/>
          <w:lang w:eastAsia="en-US"/>
        </w:rPr>
      </w:pPr>
    </w:p>
    <w:p w:rsidR="00FD6B98" w:rsidRPr="00FD6B98" w:rsidRDefault="00FD6B98" w:rsidP="00FD6B98">
      <w:pPr>
        <w:spacing w:line="259" w:lineRule="auto"/>
        <w:rPr>
          <w:rFonts w:asciiTheme="minorHAnsi" w:eastAsiaTheme="minorHAnsi" w:hAnsiTheme="minorHAnsi" w:cs="Calibri"/>
          <w:iCs/>
          <w:sz w:val="22"/>
          <w:szCs w:val="22"/>
          <w:lang w:eastAsia="en-US"/>
        </w:rPr>
      </w:pPr>
      <w:r w:rsidRPr="00FD6B98">
        <w:rPr>
          <w:rFonts w:asciiTheme="minorHAnsi" w:eastAsiaTheme="minorHAnsi" w:hAnsiTheme="minorHAnsi" w:cs="Calibri"/>
          <w:iCs/>
          <w:sz w:val="22"/>
          <w:szCs w:val="22"/>
          <w:lang w:eastAsia="en-US"/>
        </w:rPr>
        <w:t>ZASTĘPCA BURMISTRZA</w:t>
      </w:r>
    </w:p>
    <w:p w:rsidR="00FD6B98" w:rsidRPr="00FD6B98" w:rsidRDefault="00FD6B98" w:rsidP="00FD6B98">
      <w:pPr>
        <w:spacing w:line="259" w:lineRule="auto"/>
        <w:rPr>
          <w:rFonts w:asciiTheme="minorHAnsi" w:eastAsiaTheme="minorHAnsi" w:hAnsiTheme="minorHAnsi" w:cs="Calibri"/>
          <w:iCs/>
          <w:sz w:val="22"/>
          <w:szCs w:val="22"/>
          <w:lang w:eastAsia="en-US"/>
        </w:rPr>
      </w:pPr>
      <w:r w:rsidRPr="00FD6B98">
        <w:rPr>
          <w:rFonts w:asciiTheme="minorHAnsi" w:eastAsiaTheme="minorHAnsi" w:hAnsiTheme="minorHAnsi" w:cs="Calibri"/>
          <w:iCs/>
          <w:sz w:val="22"/>
          <w:szCs w:val="22"/>
          <w:lang w:eastAsia="en-US"/>
        </w:rPr>
        <w:t>DZIELNICY BIELANY M. ST. WARSZAWY</w:t>
      </w:r>
    </w:p>
    <w:p w:rsidR="006E35A8" w:rsidRPr="00B952F6" w:rsidRDefault="00FD6B98" w:rsidP="00FD6B98">
      <w:pPr>
        <w:spacing w:before="240" w:after="240" w:line="300" w:lineRule="auto"/>
        <w:rPr>
          <w:rFonts w:ascii="Calibri" w:hAnsi="Calibri"/>
          <w:sz w:val="22"/>
          <w:szCs w:val="22"/>
          <w:highlight w:val="yellow"/>
        </w:rPr>
      </w:pPr>
      <w:r w:rsidRPr="00FD6B98">
        <w:rPr>
          <w:rFonts w:asciiTheme="minorHAnsi" w:eastAsiaTheme="minorHAnsi" w:hAnsiTheme="minorHAnsi" w:cs="Calibri"/>
          <w:iCs/>
          <w:sz w:val="22"/>
          <w:szCs w:val="22"/>
          <w:lang w:eastAsia="en-US"/>
        </w:rPr>
        <w:t>/-/ Włodzimierz Piątkowski</w:t>
      </w:r>
    </w:p>
    <w:sectPr w:rsidR="006E35A8" w:rsidRPr="00B952F6">
      <w:headerReference w:type="first" r:id="rId8"/>
      <w:pgSz w:w="11906" w:h="16838" w:code="9"/>
      <w:pgMar w:top="851" w:right="1418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6E" w:rsidRDefault="0038526E">
      <w:r>
        <w:separator/>
      </w:r>
    </w:p>
  </w:endnote>
  <w:endnote w:type="continuationSeparator" w:id="0">
    <w:p w:rsidR="0038526E" w:rsidRDefault="0038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6E" w:rsidRDefault="0038526E">
      <w:r>
        <w:separator/>
      </w:r>
    </w:p>
  </w:footnote>
  <w:footnote w:type="continuationSeparator" w:id="0">
    <w:p w:rsidR="0038526E" w:rsidRDefault="0038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6E" w:rsidRDefault="0038526E">
    <w:pPr>
      <w:pStyle w:val="Nagwek"/>
    </w:pPr>
    <w:r w:rsidRPr="00DD1CCD">
      <w:rPr>
        <w:noProof/>
      </w:rPr>
      <w:drawing>
        <wp:inline distT="0" distB="0" distL="0" distR="0">
          <wp:extent cx="5762625" cy="1038225"/>
          <wp:effectExtent l="0" t="0" r="0" b="0"/>
          <wp:docPr id="1" name="Obraz 1" descr="Zastępca Burmistrza Dzielnicy Bielany Miasta Stołecznego Warszawy, ul. S. Żeromskiego 29, 01-882 Warszawa, tel. 22 443 47 85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astępca Burmistrza Dzielnicy Bielany Miasta Stołecznego Warszawy, ul. S. Żeromskiego 29, 01-882 Warszawa, tel. 22 443 47 85, faks 22 325 44 86, bielany.sekretariat@um.warszawa.pl, um.warszawa.pl, bielany.um.warszawa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65A"/>
    <w:multiLevelType w:val="hybridMultilevel"/>
    <w:tmpl w:val="A36A8C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503D"/>
    <w:multiLevelType w:val="hybridMultilevel"/>
    <w:tmpl w:val="441440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6F8A"/>
    <w:multiLevelType w:val="hybridMultilevel"/>
    <w:tmpl w:val="9A4A7C0E"/>
    <w:lvl w:ilvl="0" w:tplc="8A5A3DFE">
      <w:start w:val="3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144D67"/>
    <w:multiLevelType w:val="hybridMultilevel"/>
    <w:tmpl w:val="C58E7ECE"/>
    <w:lvl w:ilvl="0" w:tplc="2A30E2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336E8"/>
    <w:multiLevelType w:val="multilevel"/>
    <w:tmpl w:val="2CA40D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FAC23A0"/>
    <w:multiLevelType w:val="hybridMultilevel"/>
    <w:tmpl w:val="55DE9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C0E0C"/>
    <w:multiLevelType w:val="hybridMultilevel"/>
    <w:tmpl w:val="4454B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6303D"/>
    <w:multiLevelType w:val="hybridMultilevel"/>
    <w:tmpl w:val="F21E16B0"/>
    <w:lvl w:ilvl="0" w:tplc="97ECCD5C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C083E4D"/>
    <w:multiLevelType w:val="hybridMultilevel"/>
    <w:tmpl w:val="871CB4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745BE2"/>
    <w:multiLevelType w:val="hybridMultilevel"/>
    <w:tmpl w:val="55DE9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21922"/>
    <w:multiLevelType w:val="multilevel"/>
    <w:tmpl w:val="2CA40D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99168D4"/>
    <w:multiLevelType w:val="hybridMultilevel"/>
    <w:tmpl w:val="1AA69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04B63"/>
    <w:multiLevelType w:val="multilevel"/>
    <w:tmpl w:val="7EBEAD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68164F70"/>
    <w:multiLevelType w:val="multilevel"/>
    <w:tmpl w:val="6E645C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82F21DB"/>
    <w:multiLevelType w:val="hybridMultilevel"/>
    <w:tmpl w:val="4454B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55D0E"/>
    <w:multiLevelType w:val="hybridMultilevel"/>
    <w:tmpl w:val="9A461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84094"/>
    <w:multiLevelType w:val="multilevel"/>
    <w:tmpl w:val="2FF2DA4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6736BA5"/>
    <w:multiLevelType w:val="hybridMultilevel"/>
    <w:tmpl w:val="D272DE7C"/>
    <w:lvl w:ilvl="0" w:tplc="038EA5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11CAD"/>
    <w:multiLevelType w:val="hybridMultilevel"/>
    <w:tmpl w:val="C54099C0"/>
    <w:lvl w:ilvl="0" w:tplc="27A08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2"/>
  </w:num>
  <w:num w:numId="5">
    <w:abstractNumId w:val="6"/>
  </w:num>
  <w:num w:numId="6">
    <w:abstractNumId w:val="18"/>
  </w:num>
  <w:num w:numId="7">
    <w:abstractNumId w:val="10"/>
  </w:num>
  <w:num w:numId="8">
    <w:abstractNumId w:val="15"/>
  </w:num>
  <w:num w:numId="9">
    <w:abstractNumId w:val="14"/>
  </w:num>
  <w:num w:numId="10">
    <w:abstractNumId w:val="1"/>
  </w:num>
  <w:num w:numId="11">
    <w:abstractNumId w:val="2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7"/>
  </w:num>
  <w:num w:numId="17">
    <w:abstractNumId w:val="11"/>
  </w:num>
  <w:num w:numId="18">
    <w:abstractNumId w:val="0"/>
  </w:num>
  <w:num w:numId="19">
    <w:abstractNumId w:val="8"/>
  </w:num>
  <w:num w:numId="20">
    <w:abstractNumId w:val="16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F7"/>
    <w:rsid w:val="00003889"/>
    <w:rsid w:val="00007844"/>
    <w:rsid w:val="00053D5F"/>
    <w:rsid w:val="0008620B"/>
    <w:rsid w:val="000C58FE"/>
    <w:rsid w:val="000D287D"/>
    <w:rsid w:val="000D2C8A"/>
    <w:rsid w:val="00117F59"/>
    <w:rsid w:val="00175FA6"/>
    <w:rsid w:val="001A1D8A"/>
    <w:rsid w:val="001D1BCB"/>
    <w:rsid w:val="001E107D"/>
    <w:rsid w:val="00212EF7"/>
    <w:rsid w:val="00230119"/>
    <w:rsid w:val="0026408F"/>
    <w:rsid w:val="002831C5"/>
    <w:rsid w:val="00292215"/>
    <w:rsid w:val="002A593C"/>
    <w:rsid w:val="002B4012"/>
    <w:rsid w:val="002E26B4"/>
    <w:rsid w:val="002F30E9"/>
    <w:rsid w:val="00302A67"/>
    <w:rsid w:val="0033272D"/>
    <w:rsid w:val="00380995"/>
    <w:rsid w:val="0038526E"/>
    <w:rsid w:val="003A349B"/>
    <w:rsid w:val="003A4454"/>
    <w:rsid w:val="003A7224"/>
    <w:rsid w:val="003B5342"/>
    <w:rsid w:val="003F250C"/>
    <w:rsid w:val="003F6E83"/>
    <w:rsid w:val="00404427"/>
    <w:rsid w:val="00415325"/>
    <w:rsid w:val="004779D1"/>
    <w:rsid w:val="004850A3"/>
    <w:rsid w:val="004D1451"/>
    <w:rsid w:val="004D79F6"/>
    <w:rsid w:val="004F65E4"/>
    <w:rsid w:val="00503288"/>
    <w:rsid w:val="00506C6E"/>
    <w:rsid w:val="005123F5"/>
    <w:rsid w:val="00515F4B"/>
    <w:rsid w:val="00537C7D"/>
    <w:rsid w:val="00560C80"/>
    <w:rsid w:val="0057009C"/>
    <w:rsid w:val="0058208B"/>
    <w:rsid w:val="005A1DDD"/>
    <w:rsid w:val="005B3D40"/>
    <w:rsid w:val="005D1D0E"/>
    <w:rsid w:val="005F5F81"/>
    <w:rsid w:val="006033D9"/>
    <w:rsid w:val="00616FAC"/>
    <w:rsid w:val="006216AC"/>
    <w:rsid w:val="0063525C"/>
    <w:rsid w:val="00636E38"/>
    <w:rsid w:val="00652E18"/>
    <w:rsid w:val="006B039C"/>
    <w:rsid w:val="006B5C56"/>
    <w:rsid w:val="006E35A8"/>
    <w:rsid w:val="006F599B"/>
    <w:rsid w:val="00705671"/>
    <w:rsid w:val="007374A8"/>
    <w:rsid w:val="00751DFD"/>
    <w:rsid w:val="007615BE"/>
    <w:rsid w:val="0077172F"/>
    <w:rsid w:val="007F2D50"/>
    <w:rsid w:val="007F39D3"/>
    <w:rsid w:val="008856BC"/>
    <w:rsid w:val="008913BA"/>
    <w:rsid w:val="008B2043"/>
    <w:rsid w:val="008B7D83"/>
    <w:rsid w:val="008C05CA"/>
    <w:rsid w:val="008C49F3"/>
    <w:rsid w:val="00912837"/>
    <w:rsid w:val="009357B9"/>
    <w:rsid w:val="0094038F"/>
    <w:rsid w:val="00980998"/>
    <w:rsid w:val="009A1B67"/>
    <w:rsid w:val="009F1E31"/>
    <w:rsid w:val="00A452A1"/>
    <w:rsid w:val="00A623A2"/>
    <w:rsid w:val="00A641C7"/>
    <w:rsid w:val="00A82EEE"/>
    <w:rsid w:val="00AB14BC"/>
    <w:rsid w:val="00B2583A"/>
    <w:rsid w:val="00B258C4"/>
    <w:rsid w:val="00B66693"/>
    <w:rsid w:val="00B81C1C"/>
    <w:rsid w:val="00B952F6"/>
    <w:rsid w:val="00BB29C6"/>
    <w:rsid w:val="00BB628A"/>
    <w:rsid w:val="00C124DF"/>
    <w:rsid w:val="00C14C58"/>
    <w:rsid w:val="00C310F1"/>
    <w:rsid w:val="00C8405C"/>
    <w:rsid w:val="00C9290C"/>
    <w:rsid w:val="00C95A01"/>
    <w:rsid w:val="00CA1D89"/>
    <w:rsid w:val="00D77194"/>
    <w:rsid w:val="00DA7E09"/>
    <w:rsid w:val="00DB755E"/>
    <w:rsid w:val="00E158FD"/>
    <w:rsid w:val="00E60879"/>
    <w:rsid w:val="00E64748"/>
    <w:rsid w:val="00E85471"/>
    <w:rsid w:val="00EB0376"/>
    <w:rsid w:val="00EB1B10"/>
    <w:rsid w:val="00ED5205"/>
    <w:rsid w:val="00EE0FAC"/>
    <w:rsid w:val="00F06540"/>
    <w:rsid w:val="00F24A7E"/>
    <w:rsid w:val="00F3076D"/>
    <w:rsid w:val="00F30852"/>
    <w:rsid w:val="00F34663"/>
    <w:rsid w:val="00F4710E"/>
    <w:rsid w:val="00F97A21"/>
    <w:rsid w:val="00FA42C5"/>
    <w:rsid w:val="00FB021E"/>
    <w:rsid w:val="00FB724E"/>
    <w:rsid w:val="00FD6B83"/>
    <w:rsid w:val="00FD6B98"/>
    <w:rsid w:val="00FE2B11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DC14F93"/>
  <w15:chartTrackingRefBased/>
  <w15:docId w15:val="{BE509C22-90CA-498A-986B-866BC9B5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i/>
      <w:i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i/>
      <w:iCs/>
      <w:sz w:val="22"/>
    </w:rPr>
  </w:style>
  <w:style w:type="paragraph" w:styleId="Nagwek6">
    <w:name w:val="heading 6"/>
    <w:basedOn w:val="Normalny"/>
    <w:next w:val="Normalny"/>
    <w:qFormat/>
    <w:pPr>
      <w:keepNext/>
      <w:ind w:firstLine="3960"/>
      <w:jc w:val="both"/>
      <w:outlineLvl w:val="5"/>
    </w:pPr>
    <w:rPr>
      <w:i/>
      <w:iCs/>
      <w:sz w:val="20"/>
    </w:rPr>
  </w:style>
  <w:style w:type="paragraph" w:styleId="Nagwek7">
    <w:name w:val="heading 7"/>
    <w:basedOn w:val="Normalny"/>
    <w:next w:val="Normalny"/>
    <w:qFormat/>
    <w:pPr>
      <w:keepNext/>
      <w:ind w:left="3420"/>
      <w:jc w:val="center"/>
      <w:outlineLvl w:val="6"/>
    </w:pPr>
    <w:rPr>
      <w:rFonts w:ascii="Bookman Old Style" w:hAnsi="Bookman Old Style"/>
      <w:b/>
      <w:bCs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2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2"/>
      <w:szCs w:val="20"/>
    </w:rPr>
  </w:style>
  <w:style w:type="paragraph" w:styleId="Tytu">
    <w:name w:val="Title"/>
    <w:basedOn w:val="Normalny"/>
    <w:qFormat/>
    <w:pPr>
      <w:jc w:val="center"/>
    </w:pPr>
    <w:rPr>
      <w:rFonts w:ascii="Book Antiqua" w:hAnsi="Book Antiqua"/>
      <w:b/>
      <w:sz w:val="40"/>
      <w:szCs w:val="40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3">
    <w:name w:val="Body Text 3"/>
    <w:basedOn w:val="Normalny"/>
    <w:semiHidden/>
    <w:rPr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15F4B"/>
    <w:rPr>
      <w:rFonts w:ascii="Calibri" w:hAnsi="Calibri"/>
      <w:sz w:val="22"/>
      <w:szCs w:val="24"/>
    </w:rPr>
  </w:style>
  <w:style w:type="character" w:styleId="Odwoanieprzypisudolnego">
    <w:name w:val="footnote reference"/>
    <w:uiPriority w:val="99"/>
    <w:semiHidden/>
    <w:unhideWhenUsed/>
    <w:rsid w:val="00515F4B"/>
    <w:rPr>
      <w:vertAlign w:val="superscript"/>
    </w:rPr>
  </w:style>
  <w:style w:type="paragraph" w:customStyle="1" w:styleId="StandardowyStandardowy1">
    <w:name w:val="Standardowy.Standardowy1"/>
    <w:rsid w:val="00E158F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E158FD"/>
    <w:rPr>
      <w:rFonts w:ascii="Arial" w:hAnsi="Arial" w:cs="Arial"/>
      <w:sz w:val="22"/>
      <w:szCs w:val="24"/>
    </w:rPr>
  </w:style>
  <w:style w:type="table" w:styleId="Tabela-Siatka">
    <w:name w:val="Table Grid"/>
    <w:basedOn w:val="Standardowy"/>
    <w:uiPriority w:val="39"/>
    <w:rsid w:val="006E35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35A8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B258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853A-FA02-4B06-A436-AB1BF96B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1842</Words>
  <Characters>12657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12 marca 2004 roku</vt:lpstr>
    </vt:vector>
  </TitlesOfParts>
  <Company>BZMW</Company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12 marca 2004 roku</dc:title>
  <dc:subject/>
  <dc:creator>BZMW</dc:creator>
  <cp:keywords/>
  <cp:lastModifiedBy>Lachowska Kinga</cp:lastModifiedBy>
  <cp:revision>2</cp:revision>
  <cp:lastPrinted>2025-05-13T14:00:00Z</cp:lastPrinted>
  <dcterms:created xsi:type="dcterms:W3CDTF">2025-05-15T09:46:00Z</dcterms:created>
  <dcterms:modified xsi:type="dcterms:W3CDTF">2025-05-15T09:46:00Z</dcterms:modified>
</cp:coreProperties>
</file>