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FD" w:rsidRDefault="000612FD" w:rsidP="000F05F6">
      <w:pPr>
        <w:spacing w:after="240" w:line="300" w:lineRule="auto"/>
        <w:jc w:val="right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5D5C8B">
        <w:rPr>
          <w:rFonts w:ascii="Calibri" w:hAnsi="Calibri" w:cs="Calibri"/>
          <w:sz w:val="22"/>
          <w:szCs w:val="22"/>
        </w:rPr>
        <w:t xml:space="preserve">8 </w:t>
      </w:r>
      <w:r w:rsidR="00FB76F3">
        <w:rPr>
          <w:rFonts w:ascii="Calibri" w:hAnsi="Calibri" w:cs="Calibri"/>
          <w:sz w:val="22"/>
          <w:szCs w:val="22"/>
        </w:rPr>
        <w:t>maja</w:t>
      </w:r>
      <w:r>
        <w:rPr>
          <w:rFonts w:ascii="Calibri" w:hAnsi="Calibri" w:cs="Calibri"/>
          <w:sz w:val="22"/>
          <w:szCs w:val="22"/>
        </w:rPr>
        <w:t xml:space="preserve"> 2025 r.</w:t>
      </w:r>
    </w:p>
    <w:p w:rsidR="000612FD" w:rsidRPr="00C54F11" w:rsidRDefault="000612FD" w:rsidP="000F05F6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FB76F3">
        <w:rPr>
          <w:rFonts w:ascii="Calibri" w:hAnsi="Calibri" w:cs="Calibri"/>
          <w:sz w:val="22"/>
          <w:szCs w:val="22"/>
        </w:rPr>
        <w:t>18</w:t>
      </w:r>
      <w:r w:rsidR="001F250B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.2025.</w:t>
      </w:r>
      <w:r w:rsidR="00FB76F3">
        <w:rPr>
          <w:rFonts w:ascii="Calibri" w:hAnsi="Calibri" w:cs="Calibri"/>
          <w:sz w:val="22"/>
          <w:szCs w:val="22"/>
        </w:rPr>
        <w:t>K</w:t>
      </w:r>
      <w:r w:rsidR="001F250B">
        <w:rPr>
          <w:rFonts w:ascii="Calibri" w:hAnsi="Calibri" w:cs="Calibri"/>
          <w:sz w:val="22"/>
          <w:szCs w:val="22"/>
        </w:rPr>
        <w:t>BO</w:t>
      </w:r>
    </w:p>
    <w:p w:rsidR="000612FD" w:rsidRPr="00C54F11" w:rsidRDefault="000612FD" w:rsidP="000F05F6">
      <w:pPr>
        <w:spacing w:after="240" w:line="300" w:lineRule="auto"/>
        <w:ind w:left="709"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(2.EZA</w:t>
      </w:r>
      <w:r w:rsidRPr="00C54F11">
        <w:rPr>
          <w:rFonts w:ascii="Calibri" w:hAnsi="Calibri" w:cs="Calibri"/>
          <w:sz w:val="22"/>
          <w:szCs w:val="22"/>
        </w:rPr>
        <w:t>.UD-III-WIR)</w:t>
      </w:r>
    </w:p>
    <w:p w:rsidR="000612FD" w:rsidRPr="00C54F11" w:rsidRDefault="000612FD" w:rsidP="000F05F6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1F250B">
        <w:rPr>
          <w:rFonts w:ascii="Calibri" w:hAnsi="Calibri" w:cs="Calibri"/>
          <w:b/>
          <w:sz w:val="22"/>
          <w:szCs w:val="22"/>
        </w:rPr>
        <w:t>i</w:t>
      </w:r>
    </w:p>
    <w:p w:rsidR="000612FD" w:rsidRPr="00C54F11" w:rsidRDefault="001F250B" w:rsidP="000F05F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Renata Ciupka</w:t>
      </w:r>
    </w:p>
    <w:p w:rsidR="000612FD" w:rsidRDefault="000612FD" w:rsidP="000F05F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1F250B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 xml:space="preserve"> Dzielnicy </w:t>
      </w:r>
      <w:r w:rsidRPr="00C54F11">
        <w:rPr>
          <w:rFonts w:ascii="Calibri" w:hAnsi="Calibri" w:cs="Calibri"/>
          <w:b/>
          <w:sz w:val="22"/>
          <w:szCs w:val="22"/>
        </w:rPr>
        <w:t>Bielany</w:t>
      </w:r>
    </w:p>
    <w:p w:rsidR="000612FD" w:rsidRPr="00C54F11" w:rsidRDefault="000612FD" w:rsidP="000F05F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0612FD" w:rsidRPr="005164BB" w:rsidRDefault="000612FD" w:rsidP="000F05F6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0612FD" w:rsidRPr="00C54F11" w:rsidRDefault="000612FD" w:rsidP="000F05F6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nr </w:t>
      </w:r>
      <w:r w:rsidRPr="00C54F11">
        <w:rPr>
          <w:rFonts w:ascii="Calibri" w:hAnsi="Calibri" w:cs="Calibri"/>
          <w:sz w:val="22"/>
          <w:szCs w:val="22"/>
        </w:rPr>
        <w:t>UD-III-WOR.0003.</w:t>
      </w:r>
      <w:r w:rsidR="007E136C">
        <w:rPr>
          <w:rFonts w:ascii="Calibri" w:hAnsi="Calibri" w:cs="Calibri"/>
          <w:sz w:val="22"/>
          <w:szCs w:val="22"/>
        </w:rPr>
        <w:t>18</w:t>
      </w:r>
      <w:r w:rsidR="001F250B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.2</w:t>
      </w:r>
      <w:r w:rsidRPr="00C54F11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25</w:t>
      </w:r>
      <w:r w:rsidRPr="00C54F11">
        <w:rPr>
          <w:rFonts w:ascii="Calibri" w:hAnsi="Calibri" w:cs="Calibri"/>
          <w:sz w:val="22"/>
          <w:szCs w:val="22"/>
        </w:rPr>
        <w:t>.</w:t>
      </w:r>
      <w:r w:rsidR="007E136C">
        <w:rPr>
          <w:rFonts w:ascii="Calibri" w:hAnsi="Calibri" w:cs="Calibri"/>
          <w:sz w:val="22"/>
          <w:szCs w:val="22"/>
        </w:rPr>
        <w:t>K</w:t>
      </w:r>
      <w:r w:rsidR="001F250B">
        <w:rPr>
          <w:rFonts w:ascii="Calibri" w:hAnsi="Calibri" w:cs="Calibri"/>
          <w:sz w:val="22"/>
          <w:szCs w:val="22"/>
        </w:rPr>
        <w:t>BO</w:t>
      </w:r>
      <w:r>
        <w:rPr>
          <w:rFonts w:ascii="Calibri" w:hAnsi="Calibri" w:cs="Calibri"/>
          <w:sz w:val="22"/>
          <w:szCs w:val="22"/>
        </w:rPr>
        <w:t xml:space="preserve"> z 2</w:t>
      </w:r>
      <w:r w:rsidR="007E136C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  <w:r w:rsidR="007E136C">
        <w:rPr>
          <w:rFonts w:ascii="Calibri" w:hAnsi="Calibri" w:cs="Calibri"/>
          <w:sz w:val="22"/>
          <w:szCs w:val="22"/>
        </w:rPr>
        <w:t>kwietnia</w:t>
      </w:r>
      <w:r>
        <w:rPr>
          <w:rFonts w:ascii="Calibri" w:hAnsi="Calibri" w:cs="Calibri"/>
          <w:sz w:val="22"/>
          <w:szCs w:val="22"/>
        </w:rPr>
        <w:t xml:space="preserve"> 2025 r.</w:t>
      </w:r>
    </w:p>
    <w:p w:rsidR="00DD4717" w:rsidRDefault="000612FD" w:rsidP="000F05F6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interpelację nr </w:t>
      </w:r>
      <w:r w:rsidRPr="00C54F11">
        <w:rPr>
          <w:rFonts w:ascii="Calibri" w:hAnsi="Calibri" w:cs="Calibri"/>
          <w:bCs/>
          <w:sz w:val="22"/>
          <w:szCs w:val="22"/>
        </w:rPr>
        <w:t>UD-III-WOR.0003.</w:t>
      </w:r>
      <w:r w:rsidR="007E136C">
        <w:rPr>
          <w:rFonts w:ascii="Calibri" w:hAnsi="Calibri" w:cs="Calibri"/>
          <w:bCs/>
          <w:sz w:val="22"/>
          <w:szCs w:val="22"/>
        </w:rPr>
        <w:t>18</w:t>
      </w:r>
      <w:r w:rsidR="001B3B1B">
        <w:rPr>
          <w:rFonts w:ascii="Calibri" w:hAnsi="Calibri" w:cs="Calibri"/>
          <w:bCs/>
          <w:sz w:val="22"/>
          <w:szCs w:val="22"/>
        </w:rPr>
        <w:t>7</w:t>
      </w:r>
      <w:r w:rsidRPr="00C54F11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2025</w:t>
      </w:r>
      <w:r w:rsidRPr="00C54F11">
        <w:rPr>
          <w:rFonts w:ascii="Calibri" w:hAnsi="Calibri" w:cs="Calibri"/>
          <w:sz w:val="22"/>
          <w:szCs w:val="22"/>
        </w:rPr>
        <w:t>.</w:t>
      </w:r>
      <w:r w:rsidR="007E136C">
        <w:rPr>
          <w:rFonts w:ascii="Calibri" w:hAnsi="Calibri" w:cs="Calibri"/>
          <w:sz w:val="22"/>
          <w:szCs w:val="22"/>
        </w:rPr>
        <w:t>K</w:t>
      </w:r>
      <w:r w:rsidR="001B3B1B">
        <w:rPr>
          <w:rFonts w:ascii="Calibri" w:hAnsi="Calibri" w:cs="Calibri"/>
          <w:sz w:val="22"/>
          <w:szCs w:val="22"/>
        </w:rPr>
        <w:t>BO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5F0">
        <w:rPr>
          <w:rFonts w:ascii="Calibri" w:hAnsi="Calibri" w:cs="Calibri"/>
          <w:sz w:val="22"/>
          <w:szCs w:val="22"/>
        </w:rPr>
        <w:t>z 2</w:t>
      </w:r>
      <w:r w:rsidR="007E136C">
        <w:rPr>
          <w:rFonts w:ascii="Calibri" w:hAnsi="Calibri" w:cs="Calibri"/>
          <w:sz w:val="22"/>
          <w:szCs w:val="22"/>
        </w:rPr>
        <w:t>4</w:t>
      </w:r>
      <w:r w:rsidRPr="00E635F0">
        <w:rPr>
          <w:rFonts w:ascii="Calibri" w:hAnsi="Calibri" w:cs="Calibri"/>
          <w:sz w:val="22"/>
          <w:szCs w:val="22"/>
        </w:rPr>
        <w:t xml:space="preserve"> </w:t>
      </w:r>
      <w:r w:rsidR="007E136C">
        <w:rPr>
          <w:rFonts w:ascii="Calibri" w:hAnsi="Calibri" w:cs="Calibri"/>
          <w:sz w:val="22"/>
          <w:szCs w:val="22"/>
        </w:rPr>
        <w:t>kwietnia</w:t>
      </w:r>
      <w:r w:rsidRPr="00E635F0">
        <w:rPr>
          <w:rFonts w:ascii="Calibri" w:hAnsi="Calibri" w:cs="Calibri"/>
          <w:sz w:val="22"/>
          <w:szCs w:val="22"/>
        </w:rPr>
        <w:t xml:space="preserve"> 2025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C54F11">
        <w:rPr>
          <w:rFonts w:ascii="Calibri" w:hAnsi="Calibri" w:cs="Calibri"/>
          <w:sz w:val="22"/>
          <w:szCs w:val="22"/>
        </w:rPr>
        <w:t>w sprawie</w:t>
      </w:r>
      <w:r>
        <w:rPr>
          <w:rFonts w:ascii="Calibri" w:hAnsi="Calibri" w:cs="Calibri"/>
          <w:sz w:val="22"/>
          <w:szCs w:val="22"/>
        </w:rPr>
        <w:t xml:space="preserve"> </w:t>
      </w:r>
      <w:r w:rsidR="001B3B1B">
        <w:rPr>
          <w:rFonts w:ascii="Calibri" w:hAnsi="Calibri" w:cs="Calibri"/>
          <w:sz w:val="22"/>
          <w:szCs w:val="22"/>
        </w:rPr>
        <w:t xml:space="preserve">podjęcia </w:t>
      </w:r>
      <w:r w:rsidR="007E136C">
        <w:rPr>
          <w:rFonts w:ascii="Calibri" w:hAnsi="Calibri" w:cs="Calibri"/>
          <w:sz w:val="22"/>
          <w:szCs w:val="22"/>
        </w:rPr>
        <w:t xml:space="preserve">działań </w:t>
      </w:r>
      <w:r w:rsidR="00933A3B">
        <w:rPr>
          <w:rFonts w:ascii="Calibri" w:hAnsi="Calibri" w:cs="Calibri"/>
          <w:sz w:val="22"/>
          <w:szCs w:val="22"/>
        </w:rPr>
        <w:t>zmierzających do</w:t>
      </w:r>
      <w:r w:rsidR="001B3B1B">
        <w:rPr>
          <w:rFonts w:ascii="Calibri" w:hAnsi="Calibri" w:cs="Calibri"/>
          <w:sz w:val="22"/>
          <w:szCs w:val="22"/>
        </w:rPr>
        <w:t xml:space="preserve"> zapewnieni</w:t>
      </w:r>
      <w:r w:rsidR="00933A3B">
        <w:rPr>
          <w:rFonts w:ascii="Calibri" w:hAnsi="Calibri" w:cs="Calibri"/>
          <w:sz w:val="22"/>
          <w:szCs w:val="22"/>
        </w:rPr>
        <w:t>a</w:t>
      </w:r>
      <w:r w:rsidR="001B3B1B">
        <w:rPr>
          <w:rFonts w:ascii="Calibri" w:hAnsi="Calibri" w:cs="Calibri"/>
          <w:sz w:val="22"/>
          <w:szCs w:val="22"/>
        </w:rPr>
        <w:t xml:space="preserve"> </w:t>
      </w:r>
      <w:r w:rsidR="004510A9">
        <w:rPr>
          <w:rFonts w:ascii="Calibri" w:hAnsi="Calibri" w:cs="Calibri"/>
          <w:sz w:val="22"/>
          <w:szCs w:val="22"/>
        </w:rPr>
        <w:t xml:space="preserve">mieszkańcom </w:t>
      </w:r>
      <w:r w:rsidR="001B3B1B">
        <w:rPr>
          <w:rFonts w:ascii="Calibri" w:hAnsi="Calibri" w:cs="Calibri"/>
          <w:sz w:val="22"/>
          <w:szCs w:val="22"/>
        </w:rPr>
        <w:t>dostępu do stacji ładowania pojazdów elektrycznych</w:t>
      </w:r>
      <w:r>
        <w:rPr>
          <w:rFonts w:ascii="Calibri" w:hAnsi="Calibri" w:cs="Calibri"/>
          <w:sz w:val="22"/>
          <w:szCs w:val="22"/>
        </w:rPr>
        <w:t xml:space="preserve"> informuję, że </w:t>
      </w:r>
      <w:r w:rsidR="00A60B60">
        <w:rPr>
          <w:rFonts w:ascii="Calibri" w:hAnsi="Calibri" w:cs="Calibri"/>
          <w:sz w:val="22"/>
          <w:szCs w:val="22"/>
        </w:rPr>
        <w:t xml:space="preserve">Miasto Stołeczne Warszawa stworzyło już ramy dla tego przedsięwzięcia: </w:t>
      </w:r>
      <w:r w:rsidR="004510A9">
        <w:rPr>
          <w:rFonts w:ascii="Calibri" w:hAnsi="Calibri" w:cs="Calibri"/>
          <w:sz w:val="22"/>
          <w:szCs w:val="22"/>
        </w:rPr>
        <w:t>w</w:t>
      </w:r>
      <w:r w:rsidR="00A60B60">
        <w:rPr>
          <w:rFonts w:ascii="Calibri" w:hAnsi="Calibri" w:cs="Calibri"/>
          <w:sz w:val="22"/>
          <w:szCs w:val="22"/>
        </w:rPr>
        <w:t> </w:t>
      </w:r>
      <w:r w:rsidR="004510A9">
        <w:rPr>
          <w:rFonts w:ascii="Calibri" w:hAnsi="Calibri" w:cs="Calibri"/>
          <w:sz w:val="22"/>
          <w:szCs w:val="22"/>
        </w:rPr>
        <w:t>2020 r. został przyjęty „Plan budowy ogólnodostępnych stacji ładowania pojazdów elektrycznych na obszarze m.st. Warszawy”</w:t>
      </w:r>
      <w:r w:rsidR="004510A9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4510A9">
        <w:rPr>
          <w:rFonts w:ascii="Calibri" w:hAnsi="Calibri" w:cs="Calibri"/>
          <w:sz w:val="22"/>
          <w:szCs w:val="22"/>
        </w:rPr>
        <w:t>. W</w:t>
      </w:r>
      <w:r w:rsidR="009B2B4F">
        <w:rPr>
          <w:rFonts w:ascii="Calibri" w:hAnsi="Calibri" w:cs="Calibri"/>
          <w:sz w:val="22"/>
          <w:szCs w:val="22"/>
        </w:rPr>
        <w:t xml:space="preserve"> listopadzie </w:t>
      </w:r>
      <w:r w:rsidR="00B006D2">
        <w:rPr>
          <w:rFonts w:ascii="Calibri" w:hAnsi="Calibri" w:cs="Calibri"/>
          <w:sz w:val="22"/>
          <w:szCs w:val="22"/>
        </w:rPr>
        <w:t>2024 r. weszło w</w:t>
      </w:r>
      <w:r w:rsidR="004510A9">
        <w:rPr>
          <w:rFonts w:ascii="Calibri" w:hAnsi="Calibri" w:cs="Calibri"/>
          <w:sz w:val="22"/>
          <w:szCs w:val="22"/>
        </w:rPr>
        <w:t> </w:t>
      </w:r>
      <w:r w:rsidR="00B006D2">
        <w:rPr>
          <w:rFonts w:ascii="Calibri" w:hAnsi="Calibri" w:cs="Calibri"/>
          <w:sz w:val="22"/>
          <w:szCs w:val="22"/>
        </w:rPr>
        <w:t>życie Zarządzenie nr 1784/2024 Prezydenta Miasta Stołecznego Warszawy</w:t>
      </w:r>
      <w:r w:rsidR="0035347F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4510A9">
        <w:rPr>
          <w:rFonts w:ascii="Calibri" w:hAnsi="Calibri" w:cs="Calibri"/>
          <w:sz w:val="22"/>
          <w:szCs w:val="22"/>
        </w:rPr>
        <w:t>, do którego załącznik nr 1 zawiera wykaz lokalizacji przeznaczonych na budowę i funkcjonowanie stacji, opracowany na podstawie ww. Planu.</w:t>
      </w:r>
      <w:r w:rsidR="007F3C0B">
        <w:rPr>
          <w:rFonts w:ascii="Calibri" w:hAnsi="Calibri" w:cs="Calibri"/>
          <w:sz w:val="22"/>
          <w:szCs w:val="22"/>
        </w:rPr>
        <w:t xml:space="preserve"> </w:t>
      </w:r>
      <w:r w:rsidR="00933A3B">
        <w:rPr>
          <w:rFonts w:ascii="Calibri" w:hAnsi="Calibri" w:cs="Calibri"/>
          <w:sz w:val="22"/>
          <w:szCs w:val="22"/>
        </w:rPr>
        <w:t>W</w:t>
      </w:r>
      <w:r w:rsidR="00A60B60">
        <w:rPr>
          <w:rFonts w:ascii="Calibri" w:hAnsi="Calibri" w:cs="Calibri"/>
          <w:sz w:val="22"/>
          <w:szCs w:val="22"/>
        </w:rPr>
        <w:t> </w:t>
      </w:r>
      <w:r w:rsidR="00933A3B">
        <w:rPr>
          <w:rFonts w:ascii="Calibri" w:hAnsi="Calibri" w:cs="Calibri"/>
          <w:sz w:val="22"/>
          <w:szCs w:val="22"/>
        </w:rPr>
        <w:t>założeniach ogólnodostępne stacje ładowania wraz z przewidzianymi dla</w:t>
      </w:r>
      <w:r w:rsidR="0084618D">
        <w:rPr>
          <w:rFonts w:ascii="Calibri" w:hAnsi="Calibri" w:cs="Calibri"/>
          <w:sz w:val="22"/>
          <w:szCs w:val="22"/>
        </w:rPr>
        <w:t> </w:t>
      </w:r>
      <w:r w:rsidR="00933A3B">
        <w:rPr>
          <w:rFonts w:ascii="Calibri" w:hAnsi="Calibri" w:cs="Calibri"/>
          <w:sz w:val="22"/>
          <w:szCs w:val="22"/>
        </w:rPr>
        <w:t>ich funkcjonowania stanowiskami postojowymi dla ładujących się pojazdów m</w:t>
      </w:r>
      <w:r w:rsidR="0084618D">
        <w:rPr>
          <w:rFonts w:ascii="Calibri" w:hAnsi="Calibri" w:cs="Calibri"/>
          <w:sz w:val="22"/>
          <w:szCs w:val="22"/>
        </w:rPr>
        <w:t>uszą</w:t>
      </w:r>
      <w:r w:rsidR="00933A3B">
        <w:rPr>
          <w:rFonts w:ascii="Calibri" w:hAnsi="Calibri" w:cs="Calibri"/>
          <w:sz w:val="22"/>
          <w:szCs w:val="22"/>
        </w:rPr>
        <w:t xml:space="preserve"> być usytuowane </w:t>
      </w:r>
      <w:r w:rsidR="008B2376">
        <w:rPr>
          <w:rFonts w:ascii="Calibri" w:hAnsi="Calibri" w:cs="Calibri"/>
          <w:sz w:val="22"/>
          <w:szCs w:val="22"/>
        </w:rPr>
        <w:t xml:space="preserve">wyłącznie </w:t>
      </w:r>
      <w:r w:rsidR="00933A3B">
        <w:rPr>
          <w:rFonts w:ascii="Calibri" w:hAnsi="Calibri" w:cs="Calibri"/>
          <w:sz w:val="22"/>
          <w:szCs w:val="22"/>
        </w:rPr>
        <w:t>na</w:t>
      </w:r>
      <w:r w:rsidR="00A60B60">
        <w:rPr>
          <w:rFonts w:ascii="Calibri" w:hAnsi="Calibri" w:cs="Calibri"/>
          <w:sz w:val="22"/>
          <w:szCs w:val="22"/>
        </w:rPr>
        <w:t> </w:t>
      </w:r>
      <w:r w:rsidR="00933A3B">
        <w:rPr>
          <w:rFonts w:ascii="Calibri" w:hAnsi="Calibri" w:cs="Calibri"/>
          <w:sz w:val="22"/>
          <w:szCs w:val="22"/>
        </w:rPr>
        <w:t>gruntach stanowiących własność m.st. Warszawy</w:t>
      </w:r>
      <w:r w:rsidR="008B2376">
        <w:rPr>
          <w:rFonts w:ascii="Calibri" w:hAnsi="Calibri" w:cs="Calibri"/>
          <w:sz w:val="22"/>
          <w:szCs w:val="22"/>
        </w:rPr>
        <w:t xml:space="preserve"> lub Skarbu Państwa.</w:t>
      </w:r>
      <w:r w:rsidR="0084618D">
        <w:rPr>
          <w:rFonts w:ascii="Calibri" w:hAnsi="Calibri" w:cs="Calibri"/>
          <w:sz w:val="22"/>
          <w:szCs w:val="22"/>
        </w:rPr>
        <w:t xml:space="preserve"> </w:t>
      </w:r>
      <w:r w:rsidR="003424B2">
        <w:rPr>
          <w:rFonts w:ascii="Calibri" w:hAnsi="Calibri" w:cs="Calibri"/>
          <w:sz w:val="22"/>
          <w:szCs w:val="22"/>
        </w:rPr>
        <w:t>Wybór lokalizacji poprzedzono analizą potencjalnych potrzeb użytkowników</w:t>
      </w:r>
      <w:r w:rsidR="00DD4717">
        <w:rPr>
          <w:rFonts w:ascii="Calibri" w:hAnsi="Calibri" w:cs="Calibri"/>
          <w:sz w:val="22"/>
          <w:szCs w:val="22"/>
        </w:rPr>
        <w:t xml:space="preserve">, ze szczególnym uwzględnieniem użytkowników mieszkających w budownictwie wielorodzinnym. Na terenie dzielnicy funkcjonuje obecnie kilka stacji, m.in. na terenie </w:t>
      </w:r>
      <w:r w:rsidR="00DD4717" w:rsidRPr="00DD4717">
        <w:rPr>
          <w:rFonts w:ascii="Calibri" w:hAnsi="Calibri" w:cs="Calibri"/>
          <w:sz w:val="22"/>
          <w:szCs w:val="22"/>
        </w:rPr>
        <w:t>Parking</w:t>
      </w:r>
      <w:r w:rsidR="00DD4717">
        <w:rPr>
          <w:rFonts w:ascii="Calibri" w:hAnsi="Calibri" w:cs="Calibri"/>
          <w:sz w:val="22"/>
          <w:szCs w:val="22"/>
        </w:rPr>
        <w:t>u</w:t>
      </w:r>
      <w:r w:rsidR="00DD4717" w:rsidRPr="00DD4717">
        <w:rPr>
          <w:rFonts w:ascii="Calibri" w:hAnsi="Calibri" w:cs="Calibri"/>
          <w:sz w:val="22"/>
          <w:szCs w:val="22"/>
        </w:rPr>
        <w:t xml:space="preserve"> P+R M</w:t>
      </w:r>
      <w:r w:rsidR="00DD4717">
        <w:rPr>
          <w:rFonts w:ascii="Calibri" w:hAnsi="Calibri" w:cs="Calibri"/>
          <w:sz w:val="22"/>
          <w:szCs w:val="22"/>
        </w:rPr>
        <w:t>etro</w:t>
      </w:r>
      <w:r w:rsidR="00DD4717" w:rsidRPr="00DD4717">
        <w:rPr>
          <w:rFonts w:ascii="Calibri" w:hAnsi="Calibri" w:cs="Calibri"/>
          <w:sz w:val="22"/>
          <w:szCs w:val="22"/>
        </w:rPr>
        <w:t xml:space="preserve"> M</w:t>
      </w:r>
      <w:r w:rsidR="00DD4717">
        <w:rPr>
          <w:rFonts w:ascii="Calibri" w:hAnsi="Calibri" w:cs="Calibri"/>
          <w:sz w:val="22"/>
          <w:szCs w:val="22"/>
        </w:rPr>
        <w:t>łociny.</w:t>
      </w:r>
      <w:r w:rsidR="00B1559C">
        <w:rPr>
          <w:rFonts w:ascii="Calibri" w:hAnsi="Calibri" w:cs="Calibri"/>
          <w:sz w:val="22"/>
          <w:szCs w:val="22"/>
        </w:rPr>
        <w:t xml:space="preserve"> </w:t>
      </w:r>
    </w:p>
    <w:p w:rsidR="008251BD" w:rsidRDefault="00A60B60" w:rsidP="000F05F6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Pragnę podkreślić, że D</w:t>
      </w:r>
      <w:r w:rsidR="008251BD">
        <w:rPr>
          <w:rFonts w:ascii="Calibri" w:hAnsi="Calibri" w:cs="Calibri"/>
          <w:sz w:val="22"/>
          <w:szCs w:val="22"/>
        </w:rPr>
        <w:t xml:space="preserve">zielnica Bielany nie jest operatorem przedmiotowych stacji, zajmują się tym </w:t>
      </w:r>
      <w:r w:rsidR="003C7121">
        <w:rPr>
          <w:rFonts w:ascii="Calibri" w:hAnsi="Calibri" w:cs="Calibri"/>
          <w:sz w:val="22"/>
          <w:szCs w:val="22"/>
        </w:rPr>
        <w:t xml:space="preserve">bowiem </w:t>
      </w:r>
      <w:r w:rsidR="008251BD">
        <w:rPr>
          <w:rFonts w:ascii="Calibri" w:hAnsi="Calibri" w:cs="Calibri"/>
          <w:sz w:val="22"/>
          <w:szCs w:val="22"/>
        </w:rPr>
        <w:t xml:space="preserve">podmioty prowadzące działalność komercyjną. W związku z powyższym Dzielnica nie buduje infrastruktury na rzecz tych podmiotów przy okazji remontów lub przebudowy dróg publicznych gminnych. </w:t>
      </w:r>
      <w:r w:rsidR="00BB0645">
        <w:rPr>
          <w:rFonts w:ascii="Calibri" w:hAnsi="Calibri" w:cs="Calibri"/>
          <w:sz w:val="22"/>
          <w:szCs w:val="22"/>
        </w:rPr>
        <w:t>Dokładamy jednak starań, aby zapewnić możliwie najlepsze warunki dzierżawy gruntu na</w:t>
      </w:r>
      <w:r>
        <w:rPr>
          <w:rFonts w:ascii="Calibri" w:hAnsi="Calibri" w:cs="Calibri"/>
          <w:sz w:val="22"/>
          <w:szCs w:val="22"/>
        </w:rPr>
        <w:t> </w:t>
      </w:r>
      <w:r w:rsidR="00BB0645">
        <w:rPr>
          <w:rFonts w:ascii="Calibri" w:hAnsi="Calibri" w:cs="Calibri"/>
          <w:sz w:val="22"/>
          <w:szCs w:val="22"/>
        </w:rPr>
        <w:t xml:space="preserve">cele budowy i funkcjonowania stacji ładowania pojazdów elektrycznych, </w:t>
      </w:r>
      <w:r w:rsidR="00E528E1">
        <w:rPr>
          <w:rFonts w:ascii="Calibri" w:hAnsi="Calibri" w:cs="Calibri"/>
          <w:sz w:val="22"/>
          <w:szCs w:val="22"/>
        </w:rPr>
        <w:t>np. poprzez złożenie wniosku do</w:t>
      </w:r>
      <w:r w:rsidR="00BB06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Prezydenta m.st. Warszawy </w:t>
      </w:r>
      <w:r w:rsidR="00E528E1">
        <w:rPr>
          <w:rFonts w:ascii="Calibri" w:hAnsi="Calibri" w:cs="Calibri"/>
          <w:sz w:val="22"/>
          <w:szCs w:val="22"/>
        </w:rPr>
        <w:t xml:space="preserve">o zgodę </w:t>
      </w:r>
      <w:r>
        <w:rPr>
          <w:rFonts w:ascii="Calibri" w:hAnsi="Calibri" w:cs="Calibri"/>
          <w:sz w:val="22"/>
          <w:szCs w:val="22"/>
        </w:rPr>
        <w:t xml:space="preserve">na obniżenie czynszu dzierżawnego. W szczególnie </w:t>
      </w:r>
      <w:r>
        <w:rPr>
          <w:rFonts w:ascii="Calibri" w:hAnsi="Calibri" w:cs="Calibri"/>
          <w:sz w:val="22"/>
          <w:szCs w:val="22"/>
        </w:rPr>
        <w:lastRenderedPageBreak/>
        <w:t>uzasadnionych przypadkach</w:t>
      </w:r>
      <w:r w:rsidR="00E528E1">
        <w:rPr>
          <w:rFonts w:ascii="Calibri" w:hAnsi="Calibri" w:cs="Calibri"/>
          <w:sz w:val="22"/>
          <w:szCs w:val="22"/>
        </w:rPr>
        <w:t>, po uzyskaniu stosownych uzgodnień,</w:t>
      </w:r>
      <w:r>
        <w:rPr>
          <w:rFonts w:ascii="Calibri" w:hAnsi="Calibri" w:cs="Calibri"/>
          <w:sz w:val="22"/>
          <w:szCs w:val="22"/>
        </w:rPr>
        <w:t xml:space="preserve"> istnieje też możliwość dzierżawy gruntów miejskich spoza wykazu lokalizacji.</w:t>
      </w:r>
    </w:p>
    <w:p w:rsidR="00004A58" w:rsidRDefault="00004A58" w:rsidP="000F05F6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:rsidR="00004A58" w:rsidRPr="00004A58" w:rsidRDefault="00004A58" w:rsidP="00004A58">
      <w:pPr>
        <w:rPr>
          <w:rFonts w:asciiTheme="minorHAnsi" w:hAnsiTheme="minorHAnsi" w:cstheme="minorHAnsi"/>
          <w:iCs/>
          <w:sz w:val="22"/>
          <w:szCs w:val="22"/>
        </w:rPr>
      </w:pPr>
      <w:r w:rsidRPr="00004A58">
        <w:rPr>
          <w:rFonts w:asciiTheme="minorHAnsi" w:hAnsiTheme="minorHAnsi" w:cstheme="minorHAnsi"/>
          <w:iCs/>
          <w:sz w:val="22"/>
          <w:szCs w:val="22"/>
        </w:rPr>
        <w:t>ZASTĘPCA BURMISTRZA</w:t>
      </w:r>
    </w:p>
    <w:p w:rsidR="00004A58" w:rsidRPr="00004A58" w:rsidRDefault="00004A58" w:rsidP="00004A58">
      <w:pPr>
        <w:rPr>
          <w:rFonts w:asciiTheme="minorHAnsi" w:hAnsiTheme="minorHAnsi" w:cstheme="minorHAnsi"/>
          <w:iCs/>
          <w:sz w:val="22"/>
          <w:szCs w:val="22"/>
        </w:rPr>
      </w:pPr>
      <w:r w:rsidRPr="00004A58">
        <w:rPr>
          <w:rFonts w:asciiTheme="minorHAnsi" w:hAnsiTheme="minorHAnsi" w:cstheme="minorHAnsi"/>
          <w:iCs/>
          <w:sz w:val="22"/>
          <w:szCs w:val="22"/>
        </w:rPr>
        <w:t>DZIELNICY BIELANY M. ST. WARSZAWY</w:t>
      </w:r>
    </w:p>
    <w:p w:rsidR="00004A58" w:rsidRPr="00004A58" w:rsidRDefault="00004A58" w:rsidP="00004A58">
      <w:pPr>
        <w:rPr>
          <w:rFonts w:asciiTheme="minorHAnsi" w:hAnsiTheme="minorHAnsi" w:cstheme="minorHAnsi"/>
          <w:iCs/>
          <w:sz w:val="22"/>
          <w:szCs w:val="22"/>
        </w:rPr>
      </w:pPr>
      <w:r w:rsidRPr="00004A58">
        <w:rPr>
          <w:rFonts w:asciiTheme="minorHAnsi" w:hAnsiTheme="minorHAnsi" w:cstheme="minorHAnsi"/>
          <w:iCs/>
          <w:sz w:val="22"/>
          <w:szCs w:val="22"/>
        </w:rPr>
        <w:t>/-/ Sylwia Lacek</w:t>
      </w:r>
    </w:p>
    <w:p w:rsidR="00004A58" w:rsidRDefault="00004A58" w:rsidP="000F05F6">
      <w:pPr>
        <w:spacing w:after="24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004A58" w:rsidSect="000135C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0A" w:rsidRDefault="00E3030A" w:rsidP="00347B3E">
      <w:r>
        <w:separator/>
      </w:r>
    </w:p>
  </w:endnote>
  <w:endnote w:type="continuationSeparator" w:id="0">
    <w:p w:rsidR="00E3030A" w:rsidRDefault="00E3030A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739483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sz w:val="22"/>
        <w:szCs w:val="22"/>
      </w:rPr>
    </w:sdtEndPr>
    <w:sdtContent>
      <w:p w:rsidR="00D26CDE" w:rsidRPr="00D26CDE" w:rsidRDefault="00D26CDE">
        <w:pPr>
          <w:pStyle w:val="Stopka"/>
          <w:jc w:val="right"/>
          <w:rPr>
            <w:rFonts w:asciiTheme="minorHAnsi" w:hAnsiTheme="minorHAnsi"/>
            <w:b/>
            <w:sz w:val="22"/>
            <w:szCs w:val="22"/>
          </w:rPr>
        </w:pPr>
        <w:r w:rsidRPr="00D26CDE">
          <w:rPr>
            <w:rFonts w:asciiTheme="minorHAnsi" w:hAnsiTheme="minorHAnsi"/>
            <w:b/>
            <w:sz w:val="22"/>
            <w:szCs w:val="22"/>
          </w:rPr>
          <w:fldChar w:fldCharType="begin"/>
        </w:r>
        <w:r w:rsidRPr="00D26CDE">
          <w:rPr>
            <w:rFonts w:asciiTheme="minorHAnsi" w:hAnsiTheme="minorHAnsi"/>
            <w:b/>
            <w:sz w:val="22"/>
            <w:szCs w:val="22"/>
          </w:rPr>
          <w:instrText>PAGE   \* MERGEFORMAT</w:instrText>
        </w:r>
        <w:r w:rsidRPr="00D26CDE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004A58">
          <w:rPr>
            <w:rFonts w:asciiTheme="minorHAnsi" w:hAnsiTheme="minorHAnsi"/>
            <w:b/>
            <w:noProof/>
            <w:sz w:val="22"/>
            <w:szCs w:val="22"/>
          </w:rPr>
          <w:t>2</w:t>
        </w:r>
        <w:r w:rsidRPr="00D26CDE">
          <w:rPr>
            <w:rFonts w:asciiTheme="minorHAnsi" w:hAnsiTheme="minorHAnsi"/>
            <w:b/>
            <w:sz w:val="22"/>
            <w:szCs w:val="22"/>
          </w:rPr>
          <w:fldChar w:fldCharType="end"/>
        </w:r>
        <w:r w:rsidRPr="00D26CDE">
          <w:rPr>
            <w:rFonts w:asciiTheme="minorHAnsi" w:hAnsiTheme="minorHAnsi"/>
            <w:b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0A" w:rsidRDefault="00E3030A" w:rsidP="00347B3E">
      <w:r>
        <w:separator/>
      </w:r>
    </w:p>
  </w:footnote>
  <w:footnote w:type="continuationSeparator" w:id="0">
    <w:p w:rsidR="00E3030A" w:rsidRDefault="00E3030A" w:rsidP="00347B3E">
      <w:r>
        <w:continuationSeparator/>
      </w:r>
    </w:p>
  </w:footnote>
  <w:footnote w:id="1">
    <w:p w:rsidR="004510A9" w:rsidRDefault="004510A9">
      <w:pPr>
        <w:pStyle w:val="Tekstprzypisudolnego"/>
      </w:pPr>
      <w:r>
        <w:rPr>
          <w:rStyle w:val="Odwoanieprzypisudolnego"/>
        </w:rPr>
        <w:footnoteRef/>
      </w:r>
      <w:r>
        <w:t xml:space="preserve"> Uchwała nr XLI/1264/2020 Rady Miasta Stołecznego Warszawy z 3 grudnia 2020 r. zmieniona uchwałą nr LIX/1938/2022 z 20 stycznia 2022 r.</w:t>
      </w:r>
    </w:p>
  </w:footnote>
  <w:footnote w:id="2">
    <w:p w:rsidR="0035347F" w:rsidRDefault="003534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>Zarządzenie nr 1784/2024 Prezydenta Miasta Stołecznego Warszawy</w:t>
      </w:r>
      <w:r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z dnia 13 listopada 2024 r. w sprawie szczegółowych zasad wydzierżawiania gruntów w pasach drogowych dróg publicznych, których zarządcą jest Prezydent m.st. Warszawy, z przeznaczeniem na budowę i funkcjonowanie ogólnodostępnych stacji ładowania pojazdów zasilanych energią elektryczną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00B"/>
    <w:rsid w:val="00003883"/>
    <w:rsid w:val="00004A58"/>
    <w:rsid w:val="0000563F"/>
    <w:rsid w:val="00006F7C"/>
    <w:rsid w:val="00007867"/>
    <w:rsid w:val="00010388"/>
    <w:rsid w:val="0001321A"/>
    <w:rsid w:val="0001341A"/>
    <w:rsid w:val="000135C2"/>
    <w:rsid w:val="00013F79"/>
    <w:rsid w:val="0001455D"/>
    <w:rsid w:val="00021DA2"/>
    <w:rsid w:val="00021E5B"/>
    <w:rsid w:val="0003106A"/>
    <w:rsid w:val="000311BE"/>
    <w:rsid w:val="0003374D"/>
    <w:rsid w:val="00034CDB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8C9"/>
    <w:rsid w:val="000509D6"/>
    <w:rsid w:val="00051F6E"/>
    <w:rsid w:val="00052FD5"/>
    <w:rsid w:val="00054760"/>
    <w:rsid w:val="00055EB2"/>
    <w:rsid w:val="0005742F"/>
    <w:rsid w:val="0006097B"/>
    <w:rsid w:val="000612FD"/>
    <w:rsid w:val="0006137E"/>
    <w:rsid w:val="00061639"/>
    <w:rsid w:val="00061935"/>
    <w:rsid w:val="000656E9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692"/>
    <w:rsid w:val="000D18D7"/>
    <w:rsid w:val="000D1958"/>
    <w:rsid w:val="000D1AB6"/>
    <w:rsid w:val="000D1DCB"/>
    <w:rsid w:val="000D418E"/>
    <w:rsid w:val="000D42B8"/>
    <w:rsid w:val="000D54B2"/>
    <w:rsid w:val="000D56DF"/>
    <w:rsid w:val="000D5F12"/>
    <w:rsid w:val="000D761D"/>
    <w:rsid w:val="000E1485"/>
    <w:rsid w:val="000E4555"/>
    <w:rsid w:val="000E5E06"/>
    <w:rsid w:val="000E66CC"/>
    <w:rsid w:val="000E7FDC"/>
    <w:rsid w:val="000F05F6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4F6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223"/>
    <w:rsid w:val="0013062A"/>
    <w:rsid w:val="001311D8"/>
    <w:rsid w:val="0013219B"/>
    <w:rsid w:val="00132442"/>
    <w:rsid w:val="00135651"/>
    <w:rsid w:val="00135E53"/>
    <w:rsid w:val="001371D3"/>
    <w:rsid w:val="00143265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282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87022"/>
    <w:rsid w:val="00187548"/>
    <w:rsid w:val="001901D6"/>
    <w:rsid w:val="00190255"/>
    <w:rsid w:val="001929AC"/>
    <w:rsid w:val="0019308A"/>
    <w:rsid w:val="00194E6D"/>
    <w:rsid w:val="001A14A7"/>
    <w:rsid w:val="001A14D5"/>
    <w:rsid w:val="001A2825"/>
    <w:rsid w:val="001A7BEA"/>
    <w:rsid w:val="001B10EF"/>
    <w:rsid w:val="001B277F"/>
    <w:rsid w:val="001B35E3"/>
    <w:rsid w:val="001B3B1B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2645"/>
    <w:rsid w:val="001D34E7"/>
    <w:rsid w:val="001D3B33"/>
    <w:rsid w:val="001E0AC4"/>
    <w:rsid w:val="001E3A55"/>
    <w:rsid w:val="001E4D16"/>
    <w:rsid w:val="001E6A0C"/>
    <w:rsid w:val="001F08F0"/>
    <w:rsid w:val="001F1610"/>
    <w:rsid w:val="001F1825"/>
    <w:rsid w:val="001F250B"/>
    <w:rsid w:val="001F2EB4"/>
    <w:rsid w:val="001F4FED"/>
    <w:rsid w:val="001F6009"/>
    <w:rsid w:val="001F71DF"/>
    <w:rsid w:val="001F7EE6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5456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C"/>
    <w:rsid w:val="002703EA"/>
    <w:rsid w:val="0027190A"/>
    <w:rsid w:val="002722E8"/>
    <w:rsid w:val="00273CF4"/>
    <w:rsid w:val="00275F20"/>
    <w:rsid w:val="0028049B"/>
    <w:rsid w:val="00280925"/>
    <w:rsid w:val="00280B12"/>
    <w:rsid w:val="0028277F"/>
    <w:rsid w:val="002831FD"/>
    <w:rsid w:val="00283486"/>
    <w:rsid w:val="00283661"/>
    <w:rsid w:val="00284230"/>
    <w:rsid w:val="00285AB5"/>
    <w:rsid w:val="0029232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A6979"/>
    <w:rsid w:val="002B1ABD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3E0C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3730"/>
    <w:rsid w:val="002E4C79"/>
    <w:rsid w:val="002E5105"/>
    <w:rsid w:val="002E71D6"/>
    <w:rsid w:val="002F02F4"/>
    <w:rsid w:val="002F3CFE"/>
    <w:rsid w:val="002F59FB"/>
    <w:rsid w:val="002F6A69"/>
    <w:rsid w:val="00305185"/>
    <w:rsid w:val="00307A45"/>
    <w:rsid w:val="003106EB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24B2"/>
    <w:rsid w:val="00343698"/>
    <w:rsid w:val="00344E48"/>
    <w:rsid w:val="00345487"/>
    <w:rsid w:val="00345CB4"/>
    <w:rsid w:val="00346C67"/>
    <w:rsid w:val="00347B3E"/>
    <w:rsid w:val="0035037D"/>
    <w:rsid w:val="003513D9"/>
    <w:rsid w:val="0035171E"/>
    <w:rsid w:val="003531E0"/>
    <w:rsid w:val="0035347F"/>
    <w:rsid w:val="00354EDA"/>
    <w:rsid w:val="003579AF"/>
    <w:rsid w:val="003620BE"/>
    <w:rsid w:val="00363BF9"/>
    <w:rsid w:val="00363ED8"/>
    <w:rsid w:val="00365E89"/>
    <w:rsid w:val="00365F51"/>
    <w:rsid w:val="003678A4"/>
    <w:rsid w:val="003679E1"/>
    <w:rsid w:val="00367FD5"/>
    <w:rsid w:val="00370A77"/>
    <w:rsid w:val="003737A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444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B006A"/>
    <w:rsid w:val="003B07EE"/>
    <w:rsid w:val="003B1805"/>
    <w:rsid w:val="003B3A7F"/>
    <w:rsid w:val="003B4355"/>
    <w:rsid w:val="003B57BF"/>
    <w:rsid w:val="003B5D60"/>
    <w:rsid w:val="003C325E"/>
    <w:rsid w:val="003C3FF9"/>
    <w:rsid w:val="003C5840"/>
    <w:rsid w:val="003C7121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4D18"/>
    <w:rsid w:val="003E5B57"/>
    <w:rsid w:val="003E76C5"/>
    <w:rsid w:val="003E79CB"/>
    <w:rsid w:val="003F0759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3D6F"/>
    <w:rsid w:val="00415AD6"/>
    <w:rsid w:val="00415BE4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717C"/>
    <w:rsid w:val="004508C8"/>
    <w:rsid w:val="004510A9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F58"/>
    <w:rsid w:val="0048462F"/>
    <w:rsid w:val="0048624D"/>
    <w:rsid w:val="00490583"/>
    <w:rsid w:val="004915CB"/>
    <w:rsid w:val="0049246B"/>
    <w:rsid w:val="0049588A"/>
    <w:rsid w:val="00495BD6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2747"/>
    <w:rsid w:val="004C696E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6B55"/>
    <w:rsid w:val="005178D1"/>
    <w:rsid w:val="00520C01"/>
    <w:rsid w:val="0052103F"/>
    <w:rsid w:val="00522113"/>
    <w:rsid w:val="00522F06"/>
    <w:rsid w:val="005259A9"/>
    <w:rsid w:val="005277EB"/>
    <w:rsid w:val="00533056"/>
    <w:rsid w:val="00534238"/>
    <w:rsid w:val="00536100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07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4C2B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3E6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D5C8B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28F9"/>
    <w:rsid w:val="0064304C"/>
    <w:rsid w:val="0064339B"/>
    <w:rsid w:val="006505FF"/>
    <w:rsid w:val="00650DD9"/>
    <w:rsid w:val="00652619"/>
    <w:rsid w:val="00652F69"/>
    <w:rsid w:val="00653A60"/>
    <w:rsid w:val="00654425"/>
    <w:rsid w:val="0065484E"/>
    <w:rsid w:val="00655002"/>
    <w:rsid w:val="00656A0A"/>
    <w:rsid w:val="006604B3"/>
    <w:rsid w:val="00661A7A"/>
    <w:rsid w:val="006624C1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97E1F"/>
    <w:rsid w:val="006A04C2"/>
    <w:rsid w:val="006A2E33"/>
    <w:rsid w:val="006A5272"/>
    <w:rsid w:val="006A5E5E"/>
    <w:rsid w:val="006A6AB1"/>
    <w:rsid w:val="006A718B"/>
    <w:rsid w:val="006B040F"/>
    <w:rsid w:val="006B077B"/>
    <w:rsid w:val="006B0AD5"/>
    <w:rsid w:val="006B139F"/>
    <w:rsid w:val="006B3C0E"/>
    <w:rsid w:val="006B60BC"/>
    <w:rsid w:val="006B645C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35A83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123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36C"/>
    <w:rsid w:val="007E19CB"/>
    <w:rsid w:val="007E3C5E"/>
    <w:rsid w:val="007E4A2B"/>
    <w:rsid w:val="007E4F91"/>
    <w:rsid w:val="007E63C0"/>
    <w:rsid w:val="007E7561"/>
    <w:rsid w:val="007F2579"/>
    <w:rsid w:val="007F3C0B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14AA"/>
    <w:rsid w:val="00812814"/>
    <w:rsid w:val="00812F6D"/>
    <w:rsid w:val="008171D9"/>
    <w:rsid w:val="0082106F"/>
    <w:rsid w:val="00821962"/>
    <w:rsid w:val="00821CD5"/>
    <w:rsid w:val="008251BD"/>
    <w:rsid w:val="008253E9"/>
    <w:rsid w:val="0082687D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49D9"/>
    <w:rsid w:val="0084618D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95"/>
    <w:rsid w:val="008A38B4"/>
    <w:rsid w:val="008A5613"/>
    <w:rsid w:val="008B0321"/>
    <w:rsid w:val="008B1EA5"/>
    <w:rsid w:val="008B2376"/>
    <w:rsid w:val="008B2E2C"/>
    <w:rsid w:val="008B37AB"/>
    <w:rsid w:val="008B6D84"/>
    <w:rsid w:val="008C12CA"/>
    <w:rsid w:val="008C1F23"/>
    <w:rsid w:val="008C2D99"/>
    <w:rsid w:val="008C2F5B"/>
    <w:rsid w:val="008C4ABD"/>
    <w:rsid w:val="008C5ACA"/>
    <w:rsid w:val="008C6773"/>
    <w:rsid w:val="008C7258"/>
    <w:rsid w:val="008C765E"/>
    <w:rsid w:val="008C78D3"/>
    <w:rsid w:val="008D0200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2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3A3B"/>
    <w:rsid w:val="0093513C"/>
    <w:rsid w:val="009414FE"/>
    <w:rsid w:val="00941A78"/>
    <w:rsid w:val="009448D3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5DD4"/>
    <w:rsid w:val="009A6CA6"/>
    <w:rsid w:val="009A7103"/>
    <w:rsid w:val="009B17DF"/>
    <w:rsid w:val="009B2B4F"/>
    <w:rsid w:val="009B32C3"/>
    <w:rsid w:val="009B4D2F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A003C7"/>
    <w:rsid w:val="00A00E6D"/>
    <w:rsid w:val="00A04114"/>
    <w:rsid w:val="00A0480E"/>
    <w:rsid w:val="00A07E6F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4A76"/>
    <w:rsid w:val="00A57F94"/>
    <w:rsid w:val="00A6006A"/>
    <w:rsid w:val="00A601F5"/>
    <w:rsid w:val="00A60863"/>
    <w:rsid w:val="00A60B60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23FB"/>
    <w:rsid w:val="00AB350A"/>
    <w:rsid w:val="00AB4C8C"/>
    <w:rsid w:val="00AB4F49"/>
    <w:rsid w:val="00AB5BF7"/>
    <w:rsid w:val="00AB74A3"/>
    <w:rsid w:val="00AC0648"/>
    <w:rsid w:val="00AC1A46"/>
    <w:rsid w:val="00AC57B0"/>
    <w:rsid w:val="00AC7CDC"/>
    <w:rsid w:val="00AD4794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E4E"/>
    <w:rsid w:val="00AF6C09"/>
    <w:rsid w:val="00AF7CCE"/>
    <w:rsid w:val="00B006D2"/>
    <w:rsid w:val="00B03CF8"/>
    <w:rsid w:val="00B04ED6"/>
    <w:rsid w:val="00B0642D"/>
    <w:rsid w:val="00B07099"/>
    <w:rsid w:val="00B07816"/>
    <w:rsid w:val="00B13205"/>
    <w:rsid w:val="00B1559C"/>
    <w:rsid w:val="00B17746"/>
    <w:rsid w:val="00B17935"/>
    <w:rsid w:val="00B2021E"/>
    <w:rsid w:val="00B20462"/>
    <w:rsid w:val="00B2054B"/>
    <w:rsid w:val="00B20828"/>
    <w:rsid w:val="00B21805"/>
    <w:rsid w:val="00B23209"/>
    <w:rsid w:val="00B269FD"/>
    <w:rsid w:val="00B2782A"/>
    <w:rsid w:val="00B31D46"/>
    <w:rsid w:val="00B32711"/>
    <w:rsid w:val="00B3460E"/>
    <w:rsid w:val="00B34F17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479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90084"/>
    <w:rsid w:val="00B9039B"/>
    <w:rsid w:val="00B91EC0"/>
    <w:rsid w:val="00B92459"/>
    <w:rsid w:val="00B94655"/>
    <w:rsid w:val="00B96CEC"/>
    <w:rsid w:val="00B9731D"/>
    <w:rsid w:val="00BA028E"/>
    <w:rsid w:val="00BA1064"/>
    <w:rsid w:val="00BA1BE6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645"/>
    <w:rsid w:val="00BB08F8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0693"/>
    <w:rsid w:val="00BE18E7"/>
    <w:rsid w:val="00BE1B41"/>
    <w:rsid w:val="00BE31EB"/>
    <w:rsid w:val="00BE3CA4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574D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5E20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5A6F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26D"/>
    <w:rsid w:val="00CB7E42"/>
    <w:rsid w:val="00CC12B5"/>
    <w:rsid w:val="00CC18B3"/>
    <w:rsid w:val="00CC3C9D"/>
    <w:rsid w:val="00CC59BD"/>
    <w:rsid w:val="00CC7B1D"/>
    <w:rsid w:val="00CD1DBF"/>
    <w:rsid w:val="00CD241D"/>
    <w:rsid w:val="00CD62D0"/>
    <w:rsid w:val="00CD7758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6CDE"/>
    <w:rsid w:val="00D27505"/>
    <w:rsid w:val="00D2794C"/>
    <w:rsid w:val="00D30869"/>
    <w:rsid w:val="00D3118D"/>
    <w:rsid w:val="00D3240C"/>
    <w:rsid w:val="00D33F6A"/>
    <w:rsid w:val="00D34ADB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C00"/>
    <w:rsid w:val="00D83EE2"/>
    <w:rsid w:val="00D83FCD"/>
    <w:rsid w:val="00D84160"/>
    <w:rsid w:val="00D85506"/>
    <w:rsid w:val="00D872F5"/>
    <w:rsid w:val="00D87431"/>
    <w:rsid w:val="00D900C0"/>
    <w:rsid w:val="00D91983"/>
    <w:rsid w:val="00D96603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3561"/>
    <w:rsid w:val="00DC6194"/>
    <w:rsid w:val="00DC6D3C"/>
    <w:rsid w:val="00DD00EE"/>
    <w:rsid w:val="00DD1353"/>
    <w:rsid w:val="00DD2F55"/>
    <w:rsid w:val="00DD3FF9"/>
    <w:rsid w:val="00DD4717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F15EF"/>
    <w:rsid w:val="00DF3C8A"/>
    <w:rsid w:val="00DF4AC9"/>
    <w:rsid w:val="00DF7296"/>
    <w:rsid w:val="00E001FA"/>
    <w:rsid w:val="00E008E5"/>
    <w:rsid w:val="00E01CC6"/>
    <w:rsid w:val="00E02281"/>
    <w:rsid w:val="00E02D0F"/>
    <w:rsid w:val="00E03D79"/>
    <w:rsid w:val="00E04B2E"/>
    <w:rsid w:val="00E05EFE"/>
    <w:rsid w:val="00E06777"/>
    <w:rsid w:val="00E06BC1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030A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28E1"/>
    <w:rsid w:val="00E54150"/>
    <w:rsid w:val="00E54CF7"/>
    <w:rsid w:val="00E552D9"/>
    <w:rsid w:val="00E6104F"/>
    <w:rsid w:val="00E635F0"/>
    <w:rsid w:val="00E63C71"/>
    <w:rsid w:val="00E64166"/>
    <w:rsid w:val="00E64E18"/>
    <w:rsid w:val="00E67393"/>
    <w:rsid w:val="00E67F0D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0910"/>
    <w:rsid w:val="00E8358F"/>
    <w:rsid w:val="00E841D2"/>
    <w:rsid w:val="00E846B5"/>
    <w:rsid w:val="00E854B7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281"/>
    <w:rsid w:val="00ED45AE"/>
    <w:rsid w:val="00ED4B32"/>
    <w:rsid w:val="00ED549F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EF7069"/>
    <w:rsid w:val="00F02627"/>
    <w:rsid w:val="00F027F7"/>
    <w:rsid w:val="00F04AB1"/>
    <w:rsid w:val="00F0514A"/>
    <w:rsid w:val="00F05E78"/>
    <w:rsid w:val="00F10AC0"/>
    <w:rsid w:val="00F124F1"/>
    <w:rsid w:val="00F153D5"/>
    <w:rsid w:val="00F205AF"/>
    <w:rsid w:val="00F206A8"/>
    <w:rsid w:val="00F2256B"/>
    <w:rsid w:val="00F226C9"/>
    <w:rsid w:val="00F257C4"/>
    <w:rsid w:val="00F26A5B"/>
    <w:rsid w:val="00F27D81"/>
    <w:rsid w:val="00F350E8"/>
    <w:rsid w:val="00F359B1"/>
    <w:rsid w:val="00F40994"/>
    <w:rsid w:val="00F41288"/>
    <w:rsid w:val="00F4446C"/>
    <w:rsid w:val="00F44A8D"/>
    <w:rsid w:val="00F478A6"/>
    <w:rsid w:val="00F5023C"/>
    <w:rsid w:val="00F517BA"/>
    <w:rsid w:val="00F51BAF"/>
    <w:rsid w:val="00F51DF7"/>
    <w:rsid w:val="00F52FDE"/>
    <w:rsid w:val="00F5330C"/>
    <w:rsid w:val="00F537E7"/>
    <w:rsid w:val="00F54052"/>
    <w:rsid w:val="00F603C5"/>
    <w:rsid w:val="00F61C7C"/>
    <w:rsid w:val="00F62205"/>
    <w:rsid w:val="00F64866"/>
    <w:rsid w:val="00F64C20"/>
    <w:rsid w:val="00F651C0"/>
    <w:rsid w:val="00F653C9"/>
    <w:rsid w:val="00F6571F"/>
    <w:rsid w:val="00F66885"/>
    <w:rsid w:val="00F710D5"/>
    <w:rsid w:val="00F713A3"/>
    <w:rsid w:val="00F715D9"/>
    <w:rsid w:val="00F719C8"/>
    <w:rsid w:val="00F72987"/>
    <w:rsid w:val="00F72A30"/>
    <w:rsid w:val="00F7366E"/>
    <w:rsid w:val="00F73D0F"/>
    <w:rsid w:val="00F77BD5"/>
    <w:rsid w:val="00F817A7"/>
    <w:rsid w:val="00F824AA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3DAA"/>
    <w:rsid w:val="00FA4804"/>
    <w:rsid w:val="00FA4BCC"/>
    <w:rsid w:val="00FB2049"/>
    <w:rsid w:val="00FB239A"/>
    <w:rsid w:val="00FB5632"/>
    <w:rsid w:val="00FB7110"/>
    <w:rsid w:val="00FB76F3"/>
    <w:rsid w:val="00FC1F1A"/>
    <w:rsid w:val="00FC229E"/>
    <w:rsid w:val="00FC378D"/>
    <w:rsid w:val="00FC3C11"/>
    <w:rsid w:val="00FC660D"/>
    <w:rsid w:val="00FD2FB3"/>
    <w:rsid w:val="00FD4C11"/>
    <w:rsid w:val="00FD545C"/>
    <w:rsid w:val="00FD5664"/>
    <w:rsid w:val="00FD571A"/>
    <w:rsid w:val="00FD6236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E1AEAF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9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9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97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97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9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42B3-B17D-49B0-99FD-395D241A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Borowska Katarzyna</cp:lastModifiedBy>
  <cp:revision>2</cp:revision>
  <cp:lastPrinted>2025-05-06T09:01:00Z</cp:lastPrinted>
  <dcterms:created xsi:type="dcterms:W3CDTF">2025-05-09T09:33:00Z</dcterms:created>
  <dcterms:modified xsi:type="dcterms:W3CDTF">2025-05-09T09:33:00Z</dcterms:modified>
</cp:coreProperties>
</file>