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567C9" w:rsidRPr="00E57407" w:rsidRDefault="00D03845" w:rsidP="00E57407">
      <w:pPr>
        <w:spacing w:after="240" w:line="300" w:lineRule="auto"/>
        <w:ind w:left="-329" w:right="0" w:firstLine="0"/>
        <w:jc w:val="left"/>
      </w:pPr>
      <w:r w:rsidRPr="00E57407">
        <w:rPr>
          <w:noProof/>
        </w:rPr>
        <mc:AlternateContent>
          <mc:Choice Requires="wpg">
            <w:drawing>
              <wp:inline distT="0" distB="0" distL="0" distR="0">
                <wp:extent cx="4192181" cy="886460"/>
                <wp:effectExtent l="0" t="0" r="0" b="0"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2181" cy="886460"/>
                          <a:chOff x="0" y="0"/>
                          <a:chExt cx="4192181" cy="8864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4980" y="211456"/>
                            <a:ext cx="99918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96949" y="211456"/>
                            <a:ext cx="74507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4980" y="421767"/>
                            <a:ext cx="16192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4469" y="421767"/>
                            <a:ext cx="916826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67053" y="421767"/>
                            <a:ext cx="9144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12773" y="421767"/>
                            <a:ext cx="25717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18894" y="421767"/>
                            <a:ext cx="589788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421767"/>
                            <a:ext cx="61722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84298" y="421767"/>
                            <a:ext cx="337896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99766" y="421767"/>
                            <a:ext cx="57064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213354" y="421767"/>
                            <a:ext cx="43856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626612" y="421767"/>
                            <a:ext cx="56556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74980" y="574167"/>
                            <a:ext cx="126160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778889" y="574167"/>
                            <a:ext cx="42672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820418" y="574167"/>
                            <a:ext cx="67525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443734" y="574167"/>
                            <a:ext cx="142748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5" cy="886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3" style="width:330.093pt;height:69.8pt;mso-position-horizontal-relative:char;mso-position-vertical-relative:line" coordsize="41921,8864">
                <v:shape id="Picture 7" style="position:absolute;width:9991;height:1676;left:5749;top:2114;" filled="f">
                  <v:imagedata r:id="rId21"/>
                </v:shape>
                <v:shape id="Picture 9" style="position:absolute;width:7450;height:1676;left:14969;top:2114;" filled="f">
                  <v:imagedata r:id="rId22"/>
                </v:shape>
                <v:shape id="Picture 11" style="position:absolute;width:1619;height:1219;left:5749;top:4217;" filled="f">
                  <v:imagedata r:id="rId23"/>
                </v:shape>
                <v:shape id="Picture 13" style="position:absolute;width:9168;height:1219;left:7044;top:4217;" filled="f">
                  <v:imagedata r:id="rId24"/>
                </v:shape>
                <v:shape id="Picture 15" style="position:absolute;width:914;height:1219;left:15670;top:4217;" filled="f">
                  <v:imagedata r:id="rId25"/>
                </v:shape>
                <v:shape id="Picture 17" style="position:absolute;width:2571;height:1219;left:16127;top:4217;" filled="f">
                  <v:imagedata r:id="rId26"/>
                </v:shape>
                <v:shape id="Picture 19" style="position:absolute;width:5897;height:1219;left:18188;top:4217;" filled="f">
                  <v:imagedata r:id="rId27"/>
                </v:shape>
                <v:shape id="Picture 21" style="position:absolute;width:617;height:1219;left:23431;top:4217;" filled="f">
                  <v:imagedata r:id="rId28"/>
                </v:shape>
                <v:shape id="Picture 23" style="position:absolute;width:3378;height:1219;left:23842;top:4217;" filled="f">
                  <v:imagedata r:id="rId29"/>
                </v:shape>
                <v:shape id="Picture 25" style="position:absolute;width:5706;height:1219;left:26997;top:4217;" filled="f">
                  <v:imagedata r:id="rId30"/>
                </v:shape>
                <v:shape id="Picture 27" style="position:absolute;width:4385;height:1219;left:32133;top:4217;" filled="f">
                  <v:imagedata r:id="rId31"/>
                </v:shape>
                <v:shape id="Picture 29" style="position:absolute;width:5655;height:1219;left:36266;top:4217;" filled="f">
                  <v:imagedata r:id="rId32"/>
                </v:shape>
                <v:shape id="Picture 31" style="position:absolute;width:12616;height:1219;left:5749;top:5741;" filled="f">
                  <v:imagedata r:id="rId33"/>
                </v:shape>
                <v:shape id="Picture 33" style="position:absolute;width:426;height:1219;left:17788;top:5741;" filled="f">
                  <v:imagedata r:id="rId34"/>
                </v:shape>
                <v:shape id="Picture 35" style="position:absolute;width:6752;height:1219;left:18204;top:5741;" filled="f">
                  <v:imagedata r:id="rId35"/>
                </v:shape>
                <v:shape id="Picture 37" style="position:absolute;width:14274;height:1219;left:24437;top:5741;" filled="f">
                  <v:imagedata r:id="rId36"/>
                </v:shape>
                <v:shape id="Picture 50" style="position:absolute;width:4113;height:8864;left:0;top:0;" filled="f">
                  <v:imagedata r:id="rId37"/>
                </v:shape>
              </v:group>
            </w:pict>
          </mc:Fallback>
        </mc:AlternateContent>
      </w:r>
      <w:r w:rsidR="00E57407">
        <w:t>Warszawa, 4 marca 2025 r.</w:t>
      </w:r>
    </w:p>
    <w:p w:rsidR="00D80C44" w:rsidRDefault="00D03845" w:rsidP="00D80C44">
      <w:pPr>
        <w:spacing w:after="240" w:line="300" w:lineRule="auto"/>
        <w:ind w:left="1009" w:right="0" w:hanging="442"/>
        <w:rPr>
          <w:b/>
        </w:rPr>
      </w:pPr>
      <w:r w:rsidRPr="00E57407">
        <w:rPr>
          <w:b/>
        </w:rPr>
        <w:t>Znak sprawy:</w:t>
      </w:r>
      <w:r w:rsidR="00E57407">
        <w:t xml:space="preserve"> SKS.053.164.2025.MKW</w:t>
      </w:r>
    </w:p>
    <w:p w:rsidR="00D80C44" w:rsidRPr="00D80C44" w:rsidRDefault="00D80C44" w:rsidP="00D80C44">
      <w:pPr>
        <w:spacing w:after="240" w:line="300" w:lineRule="auto"/>
        <w:ind w:left="1010" w:firstLine="4660"/>
        <w:contextualSpacing/>
      </w:pPr>
      <w:r w:rsidRPr="00D80C44">
        <w:rPr>
          <w:b/>
        </w:rPr>
        <w:t>Pan</w:t>
      </w:r>
    </w:p>
    <w:p w:rsidR="00D80C44" w:rsidRPr="00D80C44" w:rsidRDefault="00D80C44" w:rsidP="00D80C44">
      <w:pPr>
        <w:spacing w:after="240" w:line="300" w:lineRule="auto"/>
        <w:ind w:left="1010" w:right="0" w:firstLine="4660"/>
        <w:contextualSpacing/>
        <w:jc w:val="left"/>
      </w:pPr>
      <w:r w:rsidRPr="00D80C44">
        <w:rPr>
          <w:b/>
        </w:rPr>
        <w:t>Tamás Dombi</w:t>
      </w:r>
    </w:p>
    <w:p w:rsidR="00D80C44" w:rsidRPr="00D80C44" w:rsidRDefault="00D80C44" w:rsidP="00D80C44">
      <w:pPr>
        <w:spacing w:after="240" w:line="300" w:lineRule="auto"/>
        <w:ind w:left="5670" w:right="0" w:firstLine="0"/>
        <w:contextualSpacing/>
        <w:jc w:val="left"/>
      </w:pPr>
      <w:r w:rsidRPr="00D80C44">
        <w:rPr>
          <w:b/>
        </w:rPr>
        <w:t>Dyrektor Biura Zarządzania Ruchem Drogowym</w:t>
      </w:r>
    </w:p>
    <w:p w:rsidR="00D80C44" w:rsidRPr="00D80C44" w:rsidRDefault="00D80C44" w:rsidP="00D80C44">
      <w:pPr>
        <w:spacing w:after="240" w:line="300" w:lineRule="auto"/>
        <w:ind w:left="1010" w:right="0" w:firstLine="4660"/>
        <w:contextualSpacing/>
        <w:jc w:val="left"/>
      </w:pPr>
      <w:r w:rsidRPr="00D80C44">
        <w:rPr>
          <w:b/>
        </w:rPr>
        <w:t>ul. T. Chałubińskiego 8</w:t>
      </w:r>
    </w:p>
    <w:p w:rsidR="00D80C44" w:rsidRPr="00D80C44" w:rsidRDefault="00D80C44" w:rsidP="00D80C44">
      <w:pPr>
        <w:spacing w:after="240" w:line="300" w:lineRule="auto"/>
        <w:ind w:left="1009" w:right="0" w:firstLine="4661"/>
        <w:jc w:val="left"/>
      </w:pPr>
      <w:r w:rsidRPr="00D80C44">
        <w:rPr>
          <w:b/>
        </w:rPr>
        <w:t>00-613 Warszawa</w:t>
      </w:r>
    </w:p>
    <w:p w:rsidR="000567C9" w:rsidRPr="00E57407" w:rsidRDefault="00D03845" w:rsidP="00E57407">
      <w:pPr>
        <w:spacing w:after="240" w:line="300" w:lineRule="auto"/>
        <w:ind w:left="-5" w:right="0"/>
        <w:jc w:val="left"/>
      </w:pPr>
      <w:r w:rsidRPr="00E57407">
        <w:t>Zarząd Dróg Miejskich przekazuje interpelację radnej Agnieszki Goli z 11 lutego br. (przesłaną pismem o numerze UD-III-WOR.0003.76.2025.KBO z 17 lutego br. – data wpływu do ZDM 20 lutego br.) w</w:t>
      </w:r>
      <w:r w:rsidR="00E57407">
        <w:t> </w:t>
      </w:r>
      <w:r w:rsidRPr="00E57407">
        <w:t xml:space="preserve">sprawie wyznaczenia przejścia dla pieszych przez ul. </w:t>
      </w:r>
      <w:proofErr w:type="spellStart"/>
      <w:r w:rsidRPr="00E57407">
        <w:t>Wóyckickiego</w:t>
      </w:r>
      <w:proofErr w:type="spellEnd"/>
      <w:r w:rsidRPr="00E57407">
        <w:t xml:space="preserve"> przy bramie wjazdowej na teren kampusu UKSW, celem rozpatrzenia zgodnie z wła</w:t>
      </w:r>
      <w:r w:rsidR="00E57407">
        <w:t>ściwością.</w:t>
      </w:r>
    </w:p>
    <w:p w:rsidR="000567C9" w:rsidRPr="00E57407" w:rsidRDefault="00D03845" w:rsidP="00E57407">
      <w:pPr>
        <w:spacing w:after="240" w:line="300" w:lineRule="auto"/>
        <w:ind w:left="-5" w:right="0"/>
        <w:jc w:val="left"/>
      </w:pPr>
      <w:r w:rsidRPr="00E57407">
        <w:t xml:space="preserve">Prosimy o rozpatrzenie wniosku o zmianę organizacji ruchu zgodnie </w:t>
      </w:r>
      <w:r w:rsidR="00D80C44">
        <w:t>z obowiązującymi przepisami [§3 </w:t>
      </w:r>
      <w:r w:rsidRPr="00E57407">
        <w:t>ust. 1 rozporządzenia Ministra Infrastruktury w sprawie szczegółowych warunków zarządzania ruchem na drogach oraz wykonywania nadzoru nad tym zarządzaniem (Dz.U. 2017 poz. 784) – organ zarządzający ruchem rozpatruje wnioski dotyc</w:t>
      </w:r>
      <w:r w:rsidR="00E57407">
        <w:t>zące zmian organizacji ruchu].</w:t>
      </w:r>
    </w:p>
    <w:p w:rsidR="000567C9" w:rsidRPr="00E57407" w:rsidRDefault="00D03845" w:rsidP="00E57407">
      <w:pPr>
        <w:spacing w:after="240" w:line="300" w:lineRule="auto"/>
        <w:ind w:left="-5" w:right="0"/>
        <w:jc w:val="left"/>
      </w:pPr>
      <w:r w:rsidRPr="00E57407">
        <w:t>ZDM opiniuje negatywnie wyznaczenie przejścia dla pieszych przez jezdnię ul. Wóycickiego w rejonie zjazdu do posesji Wóycickiego 1/3. Po stronie północnej omawianej ulic</w:t>
      </w:r>
      <w:r w:rsidR="00E57407">
        <w:t>y, na odcinku ul. Żubrowa - ul. </w:t>
      </w:r>
      <w:r w:rsidRPr="00E57407">
        <w:t xml:space="preserve">Pułkowa jest zlokalizowany jedynie teren leśny. Zgodnie z rozporządzeniem Ministra Infrastruktury w sprawie szczegółowych warunków technicznych dla znaków i sygnałów drogowych oraz urządzeń bezpieczeństwa ruchu drogowego i warunków ich umieszczania na drogach - przejścia dla pieszych należy lokalizować przede wszystkim przy skrzyżowaniach dróg; przejścia dla pieszych powinny koncentrować możliwie największą liczbę pieszych przekraczających drogę, przy czym lokalizacja tych przejść powinna uwzględniać najkrótszą drogę między </w:t>
      </w:r>
      <w:r w:rsidR="00E57407">
        <w:t>źródłem a celem ruchu pieszych.</w:t>
      </w:r>
    </w:p>
    <w:p w:rsidR="000567C9" w:rsidRPr="00E57407" w:rsidRDefault="00D03845" w:rsidP="00E57407">
      <w:pPr>
        <w:spacing w:after="240" w:line="300" w:lineRule="auto"/>
        <w:ind w:left="-5" w:right="0"/>
        <w:jc w:val="left"/>
      </w:pPr>
      <w:r w:rsidRPr="00E57407">
        <w:t>Ponadto zwracamy uwagę, że na wskazanym odcinku droga przebiega po łuku, co znacznie ograniczyłoby widoczność pieszych. W rejonie bramy UKSW znajduje się ponadto zatoka przystankowa i punkt kontroli pojazdów ciężarowych, które również utrudniają zlokali</w:t>
      </w:r>
      <w:r w:rsidR="00E57407">
        <w:t>zowanie przejścia dla pieszych.</w:t>
      </w:r>
    </w:p>
    <w:p w:rsidR="000567C9" w:rsidRPr="00E57407" w:rsidRDefault="00D03845" w:rsidP="00E57407">
      <w:pPr>
        <w:spacing w:after="240" w:line="300" w:lineRule="auto"/>
        <w:ind w:left="-5" w:right="0"/>
        <w:jc w:val="left"/>
      </w:pPr>
      <w:r w:rsidRPr="00E57407">
        <w:t xml:space="preserve">Prosimy o poinformowanie Burmistrza Dzielnicy Bielany o </w:t>
      </w:r>
      <w:r w:rsidR="00E57407">
        <w:t>sposobie rozpatrzenia wniosku i </w:t>
      </w:r>
      <w:r w:rsidRPr="00E57407">
        <w:t>przekazanie kopii</w:t>
      </w:r>
      <w:r w:rsidR="00E57407">
        <w:t xml:space="preserve"> odpowiedzi do wiadomości ZDM.</w:t>
      </w:r>
    </w:p>
    <w:p w:rsidR="000567C9" w:rsidRPr="00E57407" w:rsidRDefault="00D80C44" w:rsidP="00E57407">
      <w:pPr>
        <w:spacing w:after="240" w:line="300" w:lineRule="auto"/>
        <w:ind w:left="5799" w:right="0" w:firstLine="0"/>
        <w:jc w:val="left"/>
      </w:pPr>
      <w:r>
        <w:t>Podpisano elektronicznie</w:t>
      </w:r>
    </w:p>
    <w:p w:rsidR="000567C9" w:rsidRPr="00E57407" w:rsidRDefault="00D80C44" w:rsidP="00E57407">
      <w:pPr>
        <w:spacing w:after="240" w:line="300" w:lineRule="auto"/>
        <w:ind w:left="6147" w:right="0" w:firstLine="0"/>
        <w:contextualSpacing/>
        <w:jc w:val="left"/>
      </w:pPr>
      <w:r>
        <w:lastRenderedPageBreak/>
        <w:t>Łukasz Puchalski</w:t>
      </w:r>
    </w:p>
    <w:p w:rsidR="000567C9" w:rsidRPr="00E57407" w:rsidRDefault="00D80C44" w:rsidP="00E57407">
      <w:pPr>
        <w:spacing w:after="240" w:line="300" w:lineRule="auto"/>
        <w:ind w:left="5919" w:right="0" w:firstLine="0"/>
        <w:contextualSpacing/>
        <w:jc w:val="left"/>
      </w:pPr>
      <w:r>
        <w:t>Dyrektor Zarząd Dróg Miejskich</w:t>
      </w:r>
    </w:p>
    <w:p w:rsidR="000567C9" w:rsidRPr="00E57407" w:rsidRDefault="00E57407" w:rsidP="00E57407">
      <w:pPr>
        <w:spacing w:after="240" w:line="300" w:lineRule="auto"/>
        <w:ind w:left="-6" w:right="0" w:hanging="11"/>
        <w:contextualSpacing/>
        <w:jc w:val="left"/>
      </w:pPr>
      <w:r>
        <w:rPr>
          <w:b/>
        </w:rPr>
        <w:t>Do wiadomości:</w:t>
      </w:r>
    </w:p>
    <w:p w:rsidR="000567C9" w:rsidRPr="00E57407" w:rsidRDefault="00D03845" w:rsidP="00E57407">
      <w:pPr>
        <w:spacing w:after="240" w:line="300" w:lineRule="auto"/>
        <w:ind w:left="-6" w:right="0" w:hanging="11"/>
        <w:contextualSpacing/>
        <w:jc w:val="left"/>
      </w:pPr>
      <w:r w:rsidRPr="00E57407">
        <w:t>Pan Grzegorz Pietruczu</w:t>
      </w:r>
      <w:r w:rsidR="00E57407">
        <w:t>k – Burmistrz Dzielnicy Bielany</w:t>
      </w:r>
    </w:p>
    <w:p w:rsidR="000567C9" w:rsidRPr="00E57407" w:rsidRDefault="00E57407" w:rsidP="00E57407">
      <w:pPr>
        <w:spacing w:after="240" w:line="300" w:lineRule="auto"/>
        <w:ind w:left="-6" w:right="0" w:hanging="11"/>
        <w:contextualSpacing/>
        <w:jc w:val="left"/>
      </w:pPr>
      <w:r>
        <w:t>SOR ZDM</w:t>
      </w:r>
    </w:p>
    <w:sectPr w:rsidR="000567C9" w:rsidRPr="00E57407" w:rsidSect="00E57407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C9"/>
    <w:rsid w:val="000567C9"/>
    <w:rsid w:val="00AB1C22"/>
    <w:rsid w:val="00D03845"/>
    <w:rsid w:val="00D80C44"/>
    <w:rsid w:val="00E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4ACDC-D406-42F0-8922-32C8DAE8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1" w:line="299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98"/>
      <w:ind w:left="618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50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0.png"/><Relationship Id="rId34" Type="http://schemas.openxmlformats.org/officeDocument/2006/relationships/image" Target="media/image13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40.png"/><Relationship Id="rId33" Type="http://schemas.openxmlformats.org/officeDocument/2006/relationships/image" Target="media/image12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g"/><Relationship Id="rId29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30.png"/><Relationship Id="rId32" Type="http://schemas.openxmlformats.org/officeDocument/2006/relationships/image" Target="media/image110.png"/><Relationship Id="rId37" Type="http://schemas.openxmlformats.org/officeDocument/2006/relationships/image" Target="media/image16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70.png"/><Relationship Id="rId36" Type="http://schemas.openxmlformats.org/officeDocument/2006/relationships/image" Target="media/image15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10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png"/><Relationship Id="rId27" Type="http://schemas.openxmlformats.org/officeDocument/2006/relationships/image" Target="media/image60.png"/><Relationship Id="rId30" Type="http://schemas.openxmlformats.org/officeDocument/2006/relationships/image" Target="media/image90.png"/><Relationship Id="rId35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Pietrzak-Babikowska</dc:creator>
  <cp:keywords/>
  <cp:lastModifiedBy>Lachowska Kinga</cp:lastModifiedBy>
  <cp:revision>2</cp:revision>
  <dcterms:created xsi:type="dcterms:W3CDTF">2025-03-18T07:15:00Z</dcterms:created>
  <dcterms:modified xsi:type="dcterms:W3CDTF">2025-03-18T07:15:00Z</dcterms:modified>
</cp:coreProperties>
</file>